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205" w:rsidRDefault="00B354D0" w:rsidP="00B354D0">
      <w:pPr>
        <w:pStyle w:val="a5"/>
        <w:tabs>
          <w:tab w:val="left" w:pos="9781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85643" cy="7373346"/>
            <wp:effectExtent l="1066800" t="0" r="103895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9647" cy="740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05" w:rsidRPr="00ED2AEF" w:rsidRDefault="009A0205" w:rsidP="00B354D0">
      <w:pPr>
        <w:pStyle w:val="a5"/>
        <w:tabs>
          <w:tab w:val="left" w:pos="9781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Start w:id="0" w:name="ПОЯСНИТЕЛЬНАЯ_ЗАПИСКА"/>
    <w:p w:rsidR="00837878" w:rsidRPr="00ED2AEF" w:rsidRDefault="00B55681" w:rsidP="00837878">
      <w:pPr>
        <w:pStyle w:val="ParagraphStyle"/>
        <w:keepNext/>
        <w:numPr>
          <w:ilvl w:val="0"/>
          <w:numId w:val="1"/>
        </w:numPr>
        <w:spacing w:line="276" w:lineRule="auto"/>
        <w:jc w:val="center"/>
        <w:outlineLvl w:val="0"/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</w:pP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begin"/>
      </w:r>
      <w:r w:rsidR="00837878" w:rsidRPr="00ED2AEF">
        <w:rPr>
          <w:rFonts w:ascii="Times New Roman" w:hAnsi="Times New Roman" w:cs="Times New Roman"/>
          <w:b/>
          <w:bCs/>
          <w:caps/>
          <w:color w:val="000000" w:themeColor="text1"/>
        </w:rPr>
        <w:instrText>HYPERLINK  \l "ОГЛАВЛЕНИЕ"</w:instrText>
      </w: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 w:rsidRPr="00ED2AEF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Пояснительная записка</w:t>
      </w:r>
    </w:p>
    <w:p w:rsidR="00837878" w:rsidRPr="005460C9" w:rsidRDefault="00B55681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 w:themeColor="text1"/>
        </w:rPr>
      </w:pP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  <w:bookmarkEnd w:id="0"/>
      <w:r w:rsidR="00837878" w:rsidRPr="004D2868">
        <w:rPr>
          <w:rFonts w:ascii="Times New Roman" w:hAnsi="Times New Roman" w:cs="Times New Roman"/>
          <w:color w:val="000000" w:themeColor="text1"/>
        </w:rPr>
        <w:t xml:space="preserve"> </w:t>
      </w:r>
      <w:r w:rsidR="00837878" w:rsidRPr="005460C9">
        <w:rPr>
          <w:rFonts w:ascii="Times New Roman" w:hAnsi="Times New Roman" w:cs="Times New Roman"/>
          <w:color w:val="000000" w:themeColor="text1"/>
        </w:rPr>
        <w:t>Предмет «Вероятность и статистика» является разделом курса «Математика». Рабочая программа по предмету «Вероятность и статистика» для обучающихся 7—9 классов разработана на основе Федерального государственного образовательного стандарта основного общего образования с</w:t>
      </w:r>
      <w:r w:rsidR="00837878">
        <w:rPr>
          <w:rFonts w:ascii="Times New Roman" w:hAnsi="Times New Roman" w:cs="Times New Roman"/>
          <w:color w:val="000000" w:themeColor="text1"/>
        </w:rPr>
        <w:t xml:space="preserve"> </w:t>
      </w:r>
      <w:r w:rsidR="00837878" w:rsidRPr="005460C9">
        <w:rPr>
          <w:rFonts w:ascii="Times New Roman" w:hAnsi="Times New Roman" w:cs="Times New Roman"/>
          <w:color w:val="000000" w:themeColor="text1"/>
        </w:rPr>
        <w:t>уч</w:t>
      </w:r>
      <w:r w:rsidR="00837878">
        <w:rPr>
          <w:rFonts w:ascii="Times New Roman" w:hAnsi="Times New Roman" w:cs="Times New Roman"/>
          <w:color w:val="000000" w:themeColor="text1"/>
        </w:rPr>
        <w:t>ёт</w:t>
      </w:r>
      <w:r w:rsidR="00837878" w:rsidRPr="005460C9">
        <w:rPr>
          <w:rFonts w:ascii="Times New Roman" w:hAnsi="Times New Roman" w:cs="Times New Roman"/>
          <w:color w:val="000000" w:themeColor="text1"/>
        </w:rPr>
        <w:t>ом</w:t>
      </w:r>
      <w:r w:rsidR="00837878">
        <w:rPr>
          <w:rFonts w:ascii="Times New Roman" w:hAnsi="Times New Roman" w:cs="Times New Roman"/>
          <w:color w:val="000000" w:themeColor="text1"/>
        </w:rPr>
        <w:t xml:space="preserve"> </w:t>
      </w:r>
      <w:r w:rsidR="00837878" w:rsidRPr="005460C9">
        <w:rPr>
          <w:rFonts w:ascii="Times New Roman" w:hAnsi="Times New Roman" w:cs="Times New Roman"/>
          <w:color w:val="000000" w:themeColor="text1"/>
        </w:rPr>
        <w:t>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</w:p>
    <w:p w:rsidR="00837878" w:rsidRDefault="00837878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 w:themeColor="text1"/>
        </w:rPr>
      </w:pPr>
      <w:r w:rsidRPr="005460C9">
        <w:rPr>
          <w:rFonts w:ascii="Times New Roman" w:hAnsi="Times New Roman" w:cs="Times New Roman"/>
          <w:color w:val="000000" w:themeColor="text1"/>
        </w:rPr>
        <w:t>В рабочей программе учтены идеи и положения Концепции развития математического образования в Российской Федерации.</w:t>
      </w:r>
    </w:p>
    <w:p w:rsidR="00837878" w:rsidRPr="00ED2AEF" w:rsidRDefault="00837878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 w:themeColor="text1"/>
        </w:rPr>
      </w:pPr>
    </w:p>
    <w:bookmarkStart w:id="1" w:name="ОБЩАЯ_ХАРАКТЕРИСТИКА_УЧЕБНОГО"/>
    <w:p w:rsidR="00837878" w:rsidRPr="00ED2AEF" w:rsidRDefault="00B55681" w:rsidP="00837878">
      <w:pPr>
        <w:pStyle w:val="ParagraphStyle"/>
        <w:numPr>
          <w:ilvl w:val="0"/>
          <w:numId w:val="1"/>
        </w:numPr>
        <w:tabs>
          <w:tab w:val="left" w:pos="660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ED2AEF">
        <w:rPr>
          <w:rFonts w:ascii="Times New Roman" w:hAnsi="Times New Roman" w:cs="Times New Roman"/>
          <w:b/>
          <w:color w:val="000000" w:themeColor="text1"/>
        </w:rPr>
        <w:fldChar w:fldCharType="begin"/>
      </w:r>
      <w:r w:rsidR="00837878" w:rsidRPr="00ED2AEF">
        <w:rPr>
          <w:rFonts w:ascii="Times New Roman" w:hAnsi="Times New Roman" w:cs="Times New Roman"/>
          <w:b/>
          <w:color w:val="000000" w:themeColor="text1"/>
        </w:rPr>
        <w:instrText xml:space="preserve"> HYPERLINK  \l "ОГЛАВЛЕНИЕ" </w:instrText>
      </w:r>
      <w:r w:rsidRPr="00ED2AEF">
        <w:rPr>
          <w:rFonts w:ascii="Times New Roman" w:hAnsi="Times New Roman" w:cs="Times New Roman"/>
          <w:b/>
          <w:color w:val="000000" w:themeColor="text1"/>
        </w:rPr>
        <w:fldChar w:fldCharType="separate"/>
      </w:r>
      <w:r w:rsidR="00837878" w:rsidRPr="00ED2AEF">
        <w:rPr>
          <w:rStyle w:val="ac"/>
          <w:rFonts w:ascii="Times New Roman" w:hAnsi="Times New Roman" w:cs="Times New Roman"/>
          <w:b/>
          <w:color w:val="000000" w:themeColor="text1"/>
        </w:rPr>
        <w:t>ОБЩАЯ ХАРАКТЕРИСТИКА УЧЕБНОГО ПРЕДМЕТА</w:t>
      </w:r>
      <w:r w:rsidRPr="00ED2AEF">
        <w:rPr>
          <w:rFonts w:ascii="Times New Roman" w:hAnsi="Times New Roman" w:cs="Times New Roman"/>
          <w:b/>
          <w:color w:val="000000" w:themeColor="text1"/>
        </w:rPr>
        <w:fldChar w:fldCharType="end"/>
      </w:r>
    </w:p>
    <w:bookmarkEnd w:id="1"/>
    <w:p w:rsidR="00837878" w:rsidRPr="005460C9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460C9">
        <w:rPr>
          <w:rFonts w:ascii="Times New Roman" w:eastAsiaTheme="minorHAnsi" w:hAnsi="Times New Roman" w:cs="Times New Roman"/>
          <w:sz w:val="24"/>
          <w:szCs w:val="24"/>
        </w:rPr>
        <w:t>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460C9">
        <w:rPr>
          <w:rFonts w:ascii="Times New Roman" w:eastAsiaTheme="minorHAnsi" w:hAnsi="Times New Roman" w:cs="Times New Roman"/>
          <w:sz w:val="24"/>
          <w:szCs w:val="24"/>
        </w:rPr>
        <w:t>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растѐт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837878" w:rsidRPr="005460C9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460C9">
        <w:rPr>
          <w:rFonts w:ascii="Times New Roman" w:eastAsiaTheme="minorHAnsi" w:hAnsi="Times New Roman" w:cs="Times New Roman"/>
          <w:sz w:val="24"/>
          <w:szCs w:val="24"/>
        </w:rPr>
        <w:t>Практическая полезность математики обусловлена тем, что е</w:t>
      </w:r>
      <w:r>
        <w:rPr>
          <w:rFonts w:ascii="Times New Roman" w:eastAsiaTheme="minorHAnsi" w:hAnsi="Times New Roman" w:cs="Times New Roman"/>
          <w:sz w:val="24"/>
          <w:szCs w:val="24"/>
        </w:rPr>
        <w:t>ё</w:t>
      </w:r>
      <w:r w:rsidRPr="005460C9">
        <w:rPr>
          <w:rFonts w:ascii="Times New Roman" w:eastAsiaTheme="minorHAnsi" w:hAnsi="Times New Roman" w:cs="Times New Roman"/>
          <w:sz w:val="24"/>
          <w:szCs w:val="24"/>
        </w:rPr>
        <w:t xml:space="preserve">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837878" w:rsidRPr="005460C9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460C9">
        <w:rPr>
          <w:rFonts w:ascii="Times New Roman" w:eastAsiaTheme="minorHAnsi" w:hAnsi="Times New Roman" w:cs="Times New Roman"/>
          <w:sz w:val="24"/>
          <w:szCs w:val="24"/>
        </w:rPr>
        <w:t>Одновременно с расширением сфер применения математики в современном обществе вс</w:t>
      </w:r>
      <w:r>
        <w:rPr>
          <w:rFonts w:ascii="Times New Roman" w:eastAsiaTheme="minorHAnsi" w:hAnsi="Times New Roman" w:cs="Times New Roman"/>
          <w:sz w:val="24"/>
          <w:szCs w:val="24"/>
        </w:rPr>
        <w:t>ё</w:t>
      </w:r>
      <w:r w:rsidRPr="005460C9">
        <w:rPr>
          <w:rFonts w:ascii="Times New Roman" w:eastAsiaTheme="minorHAnsi" w:hAnsi="Times New Roman" w:cs="Times New Roman"/>
          <w:sz w:val="24"/>
          <w:szCs w:val="24"/>
        </w:rPr>
        <w:t xml:space="preserve">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</w:t>
      </w:r>
      <w:r w:rsidRPr="005460C9">
        <w:rPr>
          <w:rFonts w:ascii="Times New Roman" w:eastAsiaTheme="minorHAnsi" w:hAnsi="Times New Roman" w:cs="Times New Roman"/>
          <w:sz w:val="24"/>
          <w:szCs w:val="24"/>
        </w:rPr>
        <w:lastRenderedPageBreak/>
        <w:t>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мышления.</w:t>
      </w:r>
    </w:p>
    <w:p w:rsidR="00837878" w:rsidRPr="00D5425C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460C9">
        <w:rPr>
          <w:rFonts w:ascii="Times New Roman" w:eastAsiaTheme="minorHAnsi" w:hAnsi="Times New Roman" w:cs="Times New Roman"/>
          <w:sz w:val="24"/>
          <w:szCs w:val="24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5425C">
        <w:rPr>
          <w:rFonts w:ascii="Times New Roman" w:eastAsiaTheme="minorHAnsi" w:hAnsi="Times New Roman" w:cs="Times New Roman"/>
          <w:sz w:val="24"/>
          <w:szCs w:val="24"/>
        </w:rPr>
        <w:t>представления.</w:t>
      </w:r>
    </w:p>
    <w:p w:rsidR="00837878" w:rsidRPr="00D5425C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5425C">
        <w:rPr>
          <w:rFonts w:ascii="Times New Roman" w:eastAsiaTheme="minorHAnsi" w:hAnsi="Times New Roman" w:cs="Times New Roman"/>
          <w:sz w:val="24"/>
          <w:szCs w:val="24"/>
        </w:rPr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5425C">
        <w:rPr>
          <w:rFonts w:ascii="Times New Roman" w:eastAsiaTheme="minorHAnsi" w:hAnsi="Times New Roman" w:cs="Times New Roman"/>
          <w:sz w:val="24"/>
          <w:szCs w:val="24"/>
        </w:rPr>
        <w:t>культуры человека.</w:t>
      </w:r>
    </w:p>
    <w:p w:rsidR="00837878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5425C">
        <w:rPr>
          <w:rFonts w:ascii="Times New Roman" w:eastAsiaTheme="minorHAnsi" w:hAnsi="Times New Roman" w:cs="Times New Roman"/>
          <w:sz w:val="24"/>
          <w:szCs w:val="24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837878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bookmarkStart w:id="2" w:name="ОПИСАНИЕ_МЕСТА_УЧЕБНОГО_ПРЕДМЕТА"/>
    <w:p w:rsidR="00837878" w:rsidRPr="00ED2AEF" w:rsidRDefault="00B55681" w:rsidP="00837878">
      <w:pPr>
        <w:pStyle w:val="ParagraphStyle"/>
        <w:numPr>
          <w:ilvl w:val="0"/>
          <w:numId w:val="1"/>
        </w:numPr>
        <w:tabs>
          <w:tab w:val="left" w:pos="660"/>
        </w:tabs>
        <w:spacing w:line="276" w:lineRule="auto"/>
        <w:jc w:val="center"/>
        <w:rPr>
          <w:rStyle w:val="ac"/>
          <w:rFonts w:ascii="Times New Roman" w:hAnsi="Times New Roman" w:cs="Times New Roman"/>
          <w:b/>
          <w:color w:val="000000" w:themeColor="text1"/>
        </w:rPr>
      </w:pPr>
      <w:r w:rsidRPr="00ED2AEF">
        <w:rPr>
          <w:rFonts w:ascii="Times New Roman" w:hAnsi="Times New Roman" w:cs="Times New Roman"/>
          <w:b/>
          <w:color w:val="000000" w:themeColor="text1"/>
        </w:rPr>
        <w:fldChar w:fldCharType="begin"/>
      </w:r>
      <w:r w:rsidR="00837878" w:rsidRPr="00ED2AEF">
        <w:rPr>
          <w:rFonts w:ascii="Times New Roman" w:hAnsi="Times New Roman" w:cs="Times New Roman"/>
          <w:b/>
          <w:color w:val="000000" w:themeColor="text1"/>
        </w:rPr>
        <w:instrText xml:space="preserve"> HYPERLINK  \l "ОГЛАВЛЕНИЕ" </w:instrText>
      </w:r>
      <w:r w:rsidRPr="00ED2AEF">
        <w:rPr>
          <w:rFonts w:ascii="Times New Roman" w:hAnsi="Times New Roman" w:cs="Times New Roman"/>
          <w:b/>
          <w:color w:val="000000" w:themeColor="text1"/>
        </w:rPr>
        <w:fldChar w:fldCharType="separate"/>
      </w:r>
      <w:r w:rsidR="00837878" w:rsidRPr="00ED2AEF">
        <w:rPr>
          <w:rStyle w:val="ac"/>
          <w:rFonts w:ascii="Times New Roman" w:hAnsi="Times New Roman" w:cs="Times New Roman"/>
          <w:b/>
          <w:color w:val="000000" w:themeColor="text1"/>
        </w:rPr>
        <w:t xml:space="preserve">ОПИСАНИЕ МЕСТА УЧЕБНОГО ПРЕДМЕТА </w:t>
      </w:r>
    </w:p>
    <w:p w:rsidR="00837878" w:rsidRPr="00ED2AEF" w:rsidRDefault="00837878" w:rsidP="00837878">
      <w:pPr>
        <w:pStyle w:val="ParagraphStyle"/>
        <w:tabs>
          <w:tab w:val="left" w:pos="660"/>
        </w:tabs>
        <w:spacing w:line="276" w:lineRule="auto"/>
        <w:ind w:firstLine="450"/>
        <w:jc w:val="center"/>
        <w:rPr>
          <w:rFonts w:ascii="Times New Roman" w:hAnsi="Times New Roman" w:cs="Times New Roman"/>
          <w:b/>
          <w:color w:val="000000" w:themeColor="text1"/>
        </w:rPr>
      </w:pPr>
      <w:r w:rsidRPr="00ED2AEF">
        <w:rPr>
          <w:rStyle w:val="ac"/>
          <w:rFonts w:ascii="Times New Roman" w:hAnsi="Times New Roman" w:cs="Times New Roman"/>
          <w:b/>
          <w:color w:val="000000" w:themeColor="text1"/>
        </w:rPr>
        <w:t>В УЧЕБНОМ ПЛАНЕ</w:t>
      </w:r>
      <w:r w:rsidR="00B55681" w:rsidRPr="00ED2AEF">
        <w:rPr>
          <w:rFonts w:ascii="Times New Roman" w:hAnsi="Times New Roman" w:cs="Times New Roman"/>
          <w:b/>
          <w:color w:val="000000" w:themeColor="text1"/>
        </w:rPr>
        <w:fldChar w:fldCharType="end"/>
      </w:r>
      <w:bookmarkEnd w:id="2"/>
    </w:p>
    <w:p w:rsidR="00837878" w:rsidRPr="000D4DE4" w:rsidRDefault="00837878" w:rsidP="00837878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4DE4">
        <w:rPr>
          <w:rFonts w:ascii="Times New Roman" w:hAnsi="Times New Roman" w:cs="Times New Roman"/>
          <w:color w:val="000000" w:themeColor="text1"/>
          <w:sz w:val="24"/>
          <w:szCs w:val="24"/>
        </w:rPr>
        <w:t>В 7—9 классах изучается курс «Вероятность и статистика», в который входят разделы: «Представление данных и описательная статистика»; «Вероятность»; «Элементы комбинаторики»; «Введение в теорию графов».</w:t>
      </w:r>
    </w:p>
    <w:p w:rsidR="00837878" w:rsidRDefault="00837878" w:rsidP="00837878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4DE4">
        <w:rPr>
          <w:rFonts w:ascii="Times New Roman" w:hAnsi="Times New Roman" w:cs="Times New Roman"/>
          <w:color w:val="000000" w:themeColor="text1"/>
          <w:sz w:val="24"/>
          <w:szCs w:val="24"/>
        </w:rPr>
        <w:t>На изучение данного курса отводит 1 учебный час в неделю в течение каждого года обучения, всего 102 учебных часа.</w:t>
      </w:r>
    </w:p>
    <w:p w:rsidR="00837878" w:rsidRPr="007960A5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bookmarkStart w:id="3" w:name="ЦЕЛИ_ИЗУЧЕНИЯ_ДАННОГО_КУРСА"/>
    <w:p w:rsidR="00837878" w:rsidRPr="0054242A" w:rsidRDefault="00B55681" w:rsidP="00837878">
      <w:pPr>
        <w:pStyle w:val="ParagraphStyle"/>
        <w:numPr>
          <w:ilvl w:val="0"/>
          <w:numId w:val="1"/>
        </w:numPr>
        <w:tabs>
          <w:tab w:val="left" w:pos="660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54242A">
        <w:rPr>
          <w:rFonts w:ascii="Times New Roman" w:hAnsi="Times New Roman" w:cs="Times New Roman"/>
          <w:b/>
          <w:color w:val="000000" w:themeColor="text1"/>
        </w:rPr>
        <w:fldChar w:fldCharType="begin"/>
      </w:r>
      <w:r w:rsidR="00837878" w:rsidRPr="0054242A">
        <w:rPr>
          <w:rFonts w:ascii="Times New Roman" w:hAnsi="Times New Roman" w:cs="Times New Roman"/>
          <w:b/>
          <w:color w:val="000000" w:themeColor="text1"/>
        </w:rPr>
        <w:instrText>HYPERLINK  \l "ОГЛАВЛЕНИЕ"</w:instrText>
      </w:r>
      <w:r w:rsidRPr="0054242A">
        <w:rPr>
          <w:rFonts w:ascii="Times New Roman" w:hAnsi="Times New Roman" w:cs="Times New Roman"/>
          <w:b/>
          <w:color w:val="000000" w:themeColor="text1"/>
        </w:rPr>
        <w:fldChar w:fldCharType="separate"/>
      </w:r>
      <w:r w:rsidR="00837878" w:rsidRPr="0054242A">
        <w:rPr>
          <w:rStyle w:val="ac"/>
          <w:rFonts w:ascii="Times New Roman" w:hAnsi="Times New Roman" w:cs="Times New Roman"/>
          <w:b/>
        </w:rPr>
        <w:t>ЦЕЛИ ИЗУЧЕНИЯ УЧЕБНОГО КУРСА</w:t>
      </w:r>
      <w:bookmarkEnd w:id="3"/>
      <w:r w:rsidRPr="0054242A">
        <w:rPr>
          <w:rFonts w:ascii="Times New Roman" w:hAnsi="Times New Roman" w:cs="Times New Roman"/>
          <w:b/>
          <w:color w:val="000000" w:themeColor="text1"/>
        </w:rPr>
        <w:fldChar w:fldCharType="end"/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В современном цифровом мире вероятность и статистика при обретают вс</w:t>
      </w:r>
      <w:r>
        <w:rPr>
          <w:rFonts w:ascii="Times New Roman" w:hAnsi="Times New Roman" w:cs="Times New Roman"/>
          <w:bCs/>
          <w:color w:val="000000" w:themeColor="text1"/>
        </w:rPr>
        <w:t>ё</w:t>
      </w:r>
      <w:r w:rsidRPr="00D5425C">
        <w:rPr>
          <w:rFonts w:ascii="Times New Roman" w:hAnsi="Times New Roman" w:cs="Times New Roman"/>
          <w:bCs/>
          <w:color w:val="000000" w:themeColor="text1"/>
        </w:rPr>
        <w:t xml:space="preserve">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 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 xml:space="preserve">Знакомство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</w:t>
      </w:r>
      <w:r w:rsidRPr="00D5425C">
        <w:rPr>
          <w:rFonts w:ascii="Times New Roman" w:hAnsi="Times New Roman" w:cs="Times New Roman"/>
          <w:bCs/>
          <w:color w:val="000000" w:themeColor="text1"/>
        </w:rPr>
        <w:lastRenderedPageBreak/>
        <w:t>числа вариантов, в том числе,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Помимо этого, при изучении статистики и вероятности обогащаются представления учащихся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В соответствии с данными целями в структуре программы учебного курса «Вероятность и статистика» основной школы выделены следующие содержательно-методические линии: «Представление данных и описательная статистика»; «Вероятность»; «Элементы комбинаторики»; «Введение в теорию графов».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здесь имеют практические задания, в частности опыты с классическими вероятностными моделями.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Понятие вероятности вводится как мера правдоподобия случайного события.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5425C">
        <w:rPr>
          <w:rFonts w:ascii="Times New Roman" w:hAnsi="Times New Roman" w:cs="Times New Roman"/>
          <w:bCs/>
          <w:color w:val="000000" w:themeColor="text1"/>
        </w:rPr>
        <w:t>При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5425C">
        <w:rPr>
          <w:rFonts w:ascii="Times New Roman" w:hAnsi="Times New Roman" w:cs="Times New Roman"/>
          <w:bCs/>
          <w:color w:val="000000" w:themeColor="text1"/>
        </w:rPr>
        <w:t>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 позволяющими ставить и решать более сложные задачи. В курс входят начальные представления о случайных величинах и их числовых характеристиках.</w:t>
      </w:r>
    </w:p>
    <w:p w:rsidR="00837878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Также в рамках этого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837878" w:rsidRPr="00FE50D6" w:rsidRDefault="00837878" w:rsidP="0083787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bookmarkStart w:id="4" w:name="ПЛАНИРУЕМЫЕ_ОБРАЗОВАТЕЛЬНЫЕ_РЕЗУЛЬТАТЫ"/>
    <w:p w:rsidR="00837878" w:rsidRPr="00177479" w:rsidRDefault="00B55681" w:rsidP="00837878">
      <w:pPr>
        <w:pStyle w:val="ParagraphStyle"/>
        <w:numPr>
          <w:ilvl w:val="0"/>
          <w:numId w:val="1"/>
        </w:numPr>
        <w:tabs>
          <w:tab w:val="left" w:pos="660"/>
        </w:tabs>
        <w:spacing w:line="276" w:lineRule="auto"/>
        <w:jc w:val="center"/>
        <w:rPr>
          <w:rStyle w:val="ac"/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  <w:color w:val="000000" w:themeColor="text1"/>
        </w:rPr>
        <w:fldChar w:fldCharType="begin"/>
      </w:r>
      <w:r w:rsidR="00837878">
        <w:rPr>
          <w:rFonts w:ascii="Times New Roman" w:hAnsi="Times New Roman" w:cs="Times New Roman"/>
          <w:b/>
          <w:bCs/>
          <w:caps/>
          <w:color w:val="000000" w:themeColor="text1"/>
        </w:rPr>
        <w:instrText>HYPERLINK  \l "ОГЛАВЛЕНИЕ"</w:instrText>
      </w:r>
      <w:r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 w:rsidRPr="00177479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планируемые образовательные результаты</w:t>
      </w:r>
    </w:p>
    <w:bookmarkEnd w:id="4"/>
    <w:p w:rsidR="00837878" w:rsidRPr="00674D80" w:rsidRDefault="00B55681" w:rsidP="00837878">
      <w:pPr>
        <w:pStyle w:val="ParagraphStyle"/>
        <w:tabs>
          <w:tab w:val="left" w:pos="660"/>
        </w:tabs>
        <w:spacing w:line="276" w:lineRule="auto"/>
        <w:ind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  <w:r w:rsidR="00837878" w:rsidRPr="00674D80">
        <w:rPr>
          <w:rFonts w:ascii="Times New Roman" w:eastAsia="Times New Roman" w:hAnsi="Times New Roman" w:cs="Times New Roman"/>
        </w:rPr>
        <w:t>Освоение учебного курса «Вероятность и статистика» должно обеспечивать</w:t>
      </w:r>
      <w:r w:rsidR="00837878">
        <w:rPr>
          <w:rFonts w:ascii="Times New Roman" w:eastAsia="Times New Roman" w:hAnsi="Times New Roman" w:cs="Times New Roman"/>
        </w:rPr>
        <w:t xml:space="preserve"> </w:t>
      </w:r>
      <w:r w:rsidR="00837878" w:rsidRPr="00674D80">
        <w:rPr>
          <w:rFonts w:ascii="Times New Roman" w:eastAsia="Times New Roman" w:hAnsi="Times New Roman" w:cs="Times New Roman"/>
        </w:rPr>
        <w:t>достижение на уровне основного общего образования следующих личностных, метапредметных и предметных образовательных результатов:</w:t>
      </w:r>
    </w:p>
    <w:p w:rsidR="00837878" w:rsidRPr="00674D80" w:rsidRDefault="00837878" w:rsidP="0083787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ЛИЧНОСТНЫЕ РЕЗУЛЬТАТЫ </w:t>
      </w:r>
    </w:p>
    <w:p w:rsidR="00837878" w:rsidRPr="000D4DE4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освоения программы учебного курса «Вероятность и статистика» характеризуются: </w:t>
      </w:r>
    </w:p>
    <w:p w:rsidR="00837878" w:rsidRPr="00674D80" w:rsidRDefault="00837878" w:rsidP="00837878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Патриотическое воспитание: </w:t>
      </w:r>
    </w:p>
    <w:p w:rsidR="00837878" w:rsidRPr="00674D80" w:rsidRDefault="00837878" w:rsidP="00837878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 </w:t>
      </w:r>
    </w:p>
    <w:p w:rsidR="00837878" w:rsidRPr="00674D80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Гражданское и духовно-нравственное воспитание: </w:t>
      </w:r>
    </w:p>
    <w:p w:rsidR="00837878" w:rsidRPr="00674D80" w:rsidRDefault="00837878" w:rsidP="00837878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</w:t>
      </w:r>
    </w:p>
    <w:p w:rsidR="00837878" w:rsidRPr="00674D80" w:rsidRDefault="00837878" w:rsidP="00837878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 </w:t>
      </w:r>
    </w:p>
    <w:p w:rsidR="00837878" w:rsidRPr="00674D80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Трудовое воспитание: </w:t>
      </w:r>
    </w:p>
    <w:p w:rsidR="00837878" w:rsidRPr="00674D80" w:rsidRDefault="00837878" w:rsidP="00837878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</w:t>
      </w:r>
    </w:p>
    <w:p w:rsidR="00837878" w:rsidRPr="00674D80" w:rsidRDefault="00837878" w:rsidP="00837878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осознанным выбором и построением индивидуальной траектории образования и жизненных планов с учётом личных интересов и общественных потребностей. </w:t>
      </w:r>
    </w:p>
    <w:p w:rsidR="00837878" w:rsidRPr="00674D80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Эстетическое воспитание</w:t>
      </w:r>
      <w:r w:rsidRPr="000D4DE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 </w:t>
      </w:r>
    </w:p>
    <w:p w:rsidR="00837878" w:rsidRPr="00674D80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Ценности научного познания: </w:t>
      </w:r>
    </w:p>
    <w:p w:rsidR="00837878" w:rsidRPr="00674D80" w:rsidRDefault="00837878" w:rsidP="00837878">
      <w:pPr>
        <w:pStyle w:val="Default"/>
        <w:numPr>
          <w:ilvl w:val="0"/>
          <w:numId w:val="14"/>
        </w:numPr>
        <w:jc w:val="both"/>
        <w:rPr>
          <w:rFonts w:eastAsiaTheme="minorHAnsi"/>
          <w:lang w:eastAsia="en-US"/>
        </w:rPr>
      </w:pPr>
      <w:r w:rsidRPr="00674D80">
        <w:lastRenderedPageBreak/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</w:t>
      </w:r>
      <w:r w:rsidRPr="00674D80">
        <w:rPr>
          <w:rFonts w:eastAsiaTheme="minorHAnsi"/>
          <w:lang w:eastAsia="en-US"/>
        </w:rPr>
        <w:t xml:space="preserve">математической науки как сферы человеческой деятельности, этапов еѐ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 </w:t>
      </w:r>
    </w:p>
    <w:p w:rsidR="00837878" w:rsidRPr="00674D80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Физическое воспитание, формирование культуры здоровья и эмоционального благополучия: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сформированностью навыка рефлексии, признанием своего права на ошибку и такого же права другого человека. </w:t>
      </w:r>
    </w:p>
    <w:p w:rsidR="00837878" w:rsidRPr="00674D80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Экологическое воспитание: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 </w:t>
      </w:r>
    </w:p>
    <w:p w:rsidR="00837878" w:rsidRPr="00674D80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 </w:t>
      </w:r>
    </w:p>
    <w:p w:rsidR="00837878" w:rsidRPr="00674D80" w:rsidRDefault="00837878" w:rsidP="00837878">
      <w:pPr>
        <w:pStyle w:val="ParagraphStyle"/>
        <w:tabs>
          <w:tab w:val="left" w:pos="66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38219A" w:rsidRDefault="0038219A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219A" w:rsidRDefault="0038219A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МЕТАПРЕДМЕТНЫЕ РЕЗУЛЬТАТЫ </w:t>
      </w:r>
    </w:p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color w:val="000000"/>
          <w:sz w:val="24"/>
          <w:szCs w:val="24"/>
        </w:rPr>
        <w:t xml:space="preserve">Метапредметные результаты освоения программы учебного курса «Вероятность и статистика» характеризуются овладением универсальными познавательными действиями, универсальными коммуникативными действиями и универсальными регулятивными действиями. </w:t>
      </w:r>
    </w:p>
    <w:p w:rsidR="00837878" w:rsidRPr="00472DE4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Универсальные </w:t>
      </w:r>
      <w:r w:rsidRPr="00674D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познавательные </w:t>
      </w: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 </w:t>
      </w:r>
    </w:p>
    <w:p w:rsidR="00837878" w:rsidRPr="00674D80" w:rsidRDefault="00837878" w:rsidP="00837878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Базовые логические действия: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воспринимать, формулировать и преобразовывать суждения: утвердительные и отрицательные, единичные, частные и общие; условные;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делать выводы с использованием законов логики, дедуктивных и индуктивных умозаключений, умозаключений по аналогии;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</w:t>
      </w:r>
      <w:r w:rsidRPr="009E322C">
        <w:rPr>
          <w:rFonts w:ascii="Times New Roman" w:hAnsi="Times New Roman" w:cs="Times New Roman"/>
          <w:color w:val="000000"/>
          <w:sz w:val="24"/>
          <w:szCs w:val="24"/>
        </w:rPr>
        <w:t xml:space="preserve">фактов, выстраивать аргументацию, приводить примеры и контрпримеры; обосновывать собственные рассуждения;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</w:r>
    </w:p>
    <w:p w:rsidR="00837878" w:rsidRPr="00674D80" w:rsidRDefault="00837878" w:rsidP="00837878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9E322C" w:rsidRDefault="00837878" w:rsidP="00837878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Базовые исследовательские действия: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прогнозировать возможное развитие процесса, а также выдвигать предположения о его развитии в новых условиях. </w:t>
      </w:r>
    </w:p>
    <w:p w:rsidR="00837878" w:rsidRPr="009E322C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9E322C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Работа с информацией: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недостаточность и избыточность информации, данных, необходимых для решения задачи;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выбирать форму представления информации и иллюстрировать решаемые задачи схемами, диаграммами, иной графикой и их комбинациями;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надёжность информации по критериям, предложенным учителем или сформулированным самостоятельно. </w:t>
      </w:r>
    </w:p>
    <w:p w:rsidR="00837878" w:rsidRPr="009E322C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Универсальные </w:t>
      </w:r>
      <w:r w:rsidRPr="00674D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коммуникативные </w:t>
      </w: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действия обеспечивают сформированность социальных навыков обучающихся. </w:t>
      </w:r>
    </w:p>
    <w:p w:rsidR="00837878" w:rsidRPr="009E322C" w:rsidRDefault="00837878" w:rsidP="00837878">
      <w:pPr>
        <w:autoSpaceDE w:val="0"/>
        <w:autoSpaceDN w:val="0"/>
        <w:adjustRightInd w:val="0"/>
        <w:ind w:left="4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Общение: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представлять результаты решения задачи, эксперимента, исследования, проекта; самостоятельно выбирать формат выступления с учѐтом задач презентации и особенностей аудитории. </w:t>
      </w:r>
    </w:p>
    <w:p w:rsidR="00837878" w:rsidRPr="009E322C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9E322C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Сотрудничество: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участвовать в групповых формах работы (обсуждения, обмен мнениями, мозговые штурмы и др.);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свою часть работы и координировать свои действия с другими членами команды;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качество своего вклада в общий продукт по критериям, сформулированным участниками взаимодействия. </w:t>
      </w: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Универсальные </w:t>
      </w:r>
      <w:r w:rsidRPr="00674D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регулятивные </w:t>
      </w: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действия обеспечивают формирование смысловых установок и жизненных навыков личности. </w:t>
      </w:r>
    </w:p>
    <w:p w:rsidR="00837878" w:rsidRPr="00674D80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9E322C" w:rsidRDefault="00837878" w:rsidP="00837878">
      <w:pPr>
        <w:autoSpaceDE w:val="0"/>
        <w:autoSpaceDN w:val="0"/>
        <w:adjustRightInd w:val="0"/>
        <w:ind w:left="4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Самоорганизация: </w:t>
      </w:r>
    </w:p>
    <w:p w:rsidR="00837878" w:rsidRPr="00674D80" w:rsidRDefault="00837878" w:rsidP="0083787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 </w:t>
      </w:r>
    </w:p>
    <w:p w:rsidR="00837878" w:rsidRPr="009E322C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Самоконтроль: </w:t>
      </w:r>
    </w:p>
    <w:p w:rsidR="00837878" w:rsidRPr="00674D80" w:rsidRDefault="00837878" w:rsidP="0083787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владеть способами самопроверки, самоконтроля процесса и результата решения математической задачи; </w:t>
      </w:r>
    </w:p>
    <w:p w:rsidR="00837878" w:rsidRPr="00674D80" w:rsidRDefault="00837878" w:rsidP="0083787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 </w:t>
      </w:r>
    </w:p>
    <w:p w:rsidR="00837878" w:rsidRPr="00674D80" w:rsidRDefault="00837878" w:rsidP="0083787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 </w:t>
      </w:r>
    </w:p>
    <w:p w:rsidR="00837878" w:rsidRPr="00674D80" w:rsidRDefault="00837878" w:rsidP="00837878">
      <w:pPr>
        <w:pStyle w:val="ParagraphStyle"/>
        <w:tabs>
          <w:tab w:val="left" w:pos="660"/>
        </w:tabs>
        <w:spacing w:line="276" w:lineRule="auto"/>
        <w:ind w:left="360"/>
        <w:rPr>
          <w:rFonts w:ascii="Times New Roman" w:hAnsi="Times New Roman" w:cs="Times New Roman"/>
          <w:b/>
          <w:bCs/>
          <w:caps/>
          <w:color w:val="000000" w:themeColor="text1"/>
        </w:rPr>
      </w:pPr>
    </w:p>
    <w:bookmarkStart w:id="5" w:name="ПЛАНИРУЕМЫЕ_РЕЗУЛЬТАТЫ_ОСВОЕНИЯ"/>
    <w:p w:rsidR="00837878" w:rsidRPr="005F5EFB" w:rsidRDefault="00B55681" w:rsidP="00837878">
      <w:pPr>
        <w:pStyle w:val="ParagraphStyle"/>
        <w:numPr>
          <w:ilvl w:val="0"/>
          <w:numId w:val="1"/>
        </w:num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5F5EFB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begin"/>
      </w:r>
      <w:r w:rsidR="00837878" w:rsidRPr="005F5EFB">
        <w:rPr>
          <w:rFonts w:ascii="Times New Roman" w:hAnsi="Times New Roman" w:cs="Times New Roman"/>
          <w:b/>
          <w:bCs/>
          <w:caps/>
          <w:color w:val="000000" w:themeColor="text1"/>
        </w:rPr>
        <w:instrText>HYPERLINK  \l "ОГЛАВЛЕНИЕ"</w:instrText>
      </w:r>
      <w:r w:rsidRPr="005F5EFB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 w:rsidRPr="005F5EFB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ПЛАНИРУЕМЫЕ ПРЕДМЕТНЫЕ РЕЗУЛЬТАТЫ ОСВОЕНИЯ РАБОЧЕЙ ПРОГРАММЫ КУРСА (ПО ГОДАМ ОБУЧЕНИЯ)</w:t>
      </w:r>
      <w:r w:rsidRPr="005F5EFB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</w:p>
    <w:bookmarkEnd w:id="5"/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 освоения курса «Вероятность и статистика» в 7—9 классах характеризуются следующими умениями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37878" w:rsidRPr="00674D80" w:rsidRDefault="00837878" w:rsidP="0083787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674D80" w:rsidRDefault="00837878" w:rsidP="0083787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 класс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Читать информацию, представленную в таблицах, на диаграммах; представлять данные в виде таблиц, строить диаграммы (столбиковые (столбчатые) и круговые) по массивам значений.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и интерпретировать реальные числовые данные, представленные в таблицах, на диаграммах, графиках.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Использовать для описания данных статистические характеристики: среднее арифметическое, медиана, наибольшее и наименьшее значения, размах.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случайной изменчивости на примерах цен, физических величин, антропометрических данных; иметь представление о статистической устойчивости. </w:t>
      </w: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 класс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Извлекать и преобразовывать информацию, представленную в виде таблиц, диаграмм, графиков; представлять данные в виде таблиц, диаграмм, графиков.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данные с помощью статистических показателей: средних значений и мер рассеивания (размах, дисперсия и стандартное отклонение).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частоты числовых значений и частоты событий, в том числе по результатам измерений и наблюдений.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графические модели: дерево случайного эксперимента, диаграммы Эйлера, числовая прямая.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Оперировать понятиями: множество, подмножество; выполнять операции над множествами: объединение, пересечение, дополнение; перечислять элементы множеств; применять свойства множеств.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 </w:t>
      </w: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 класс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Извлекать и преобразовывать информацию, представленную в различных источниках в виде таблиц, диаграмм, графиков; представлять данные в виде таблиц, диаграмм, графиков.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Решать задачи организованным перебором вариантов, а также с использованием комбинаторных правил и методов.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описательные характеристики для массивов числовых данных, в том числе средние значения и меры рассеивания.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частоты значений и частоты события, в том числе пользуясь результатами проведённых измерений и наблюдений.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случайной величине и о распределении вероятностей.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bookmarkStart w:id="6" w:name="СОДЕРЖАНИЕ_УЧЕБНОГО_ПРЕДМЕТА"/>
    <w:p w:rsidR="00837878" w:rsidRPr="00674D80" w:rsidRDefault="00B55681" w:rsidP="00837878">
      <w:pPr>
        <w:pStyle w:val="ParagraphStyle"/>
        <w:numPr>
          <w:ilvl w:val="0"/>
          <w:numId w:val="1"/>
        </w:num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674D80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begin"/>
      </w:r>
      <w:r w:rsidR="00837878" w:rsidRPr="00674D80">
        <w:rPr>
          <w:rFonts w:ascii="Times New Roman" w:hAnsi="Times New Roman" w:cs="Times New Roman"/>
          <w:b/>
          <w:bCs/>
          <w:caps/>
          <w:color w:val="000000" w:themeColor="text1"/>
        </w:rPr>
        <w:instrText xml:space="preserve"> HYPERLINK  \l "ОГЛАВЛЕНИЕ" </w:instrText>
      </w:r>
      <w:r w:rsidRPr="00674D80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 w:rsidRPr="00674D80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 xml:space="preserve">СОДЕРЖАНИЕ УЧЕБНОГО курса </w:t>
      </w:r>
      <w:r w:rsidRPr="00674D80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  <w:r w:rsidR="00837878" w:rsidRPr="00674D80">
        <w:rPr>
          <w:rFonts w:ascii="Times New Roman" w:hAnsi="Times New Roman" w:cs="Times New Roman"/>
          <w:b/>
          <w:bCs/>
          <w:caps/>
          <w:color w:val="000000" w:themeColor="text1"/>
        </w:rPr>
        <w:t>(по годам обучения)</w:t>
      </w:r>
    </w:p>
    <w:bookmarkEnd w:id="6"/>
    <w:p w:rsidR="00837878" w:rsidRPr="00C9417A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Граф, вершина, ребро. Степень вершины. Число </w:t>
      </w:r>
      <w:r w:rsidRPr="00674D80">
        <w:rPr>
          <w:rFonts w:ascii="Times New Roman" w:hAnsi="Times New Roman" w:cs="Times New Roman"/>
          <w:color w:val="000000"/>
          <w:sz w:val="24"/>
          <w:szCs w:val="24"/>
        </w:rPr>
        <w:t>рёбер</w:t>
      </w: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 </w:t>
      </w:r>
    </w:p>
    <w:p w:rsidR="00837878" w:rsidRPr="00674D80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C9417A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 класс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данных в виде таблиц, диаграмм, графиков.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Измерение рассеивания данных. Дисперсия и стандартное отклонение числовых наборов. Диаграмма рассеивания.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</w:t>
      </w:r>
    </w:p>
    <w:p w:rsidR="00837878" w:rsidRPr="00C9417A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обществе и науке.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Дерево. Свойства деревьев: единственность пути, существование висячей вершины, связь между числом вершин и числом рѐбер. Правило умножения. Решение задач с помощью графов.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</w:t>
      </w:r>
      <w:r w:rsidRPr="00C9417A">
        <w:rPr>
          <w:rFonts w:ascii="Times New Roman" w:hAnsi="Times New Roman" w:cs="Times New Roman"/>
          <w:sz w:val="24"/>
          <w:szCs w:val="24"/>
        </w:rPr>
        <w:t xml:space="preserve">виде дерева. Решение задач на нахождение вероятностей с помощью дерева случайного эксперимента, диаграмм Эйлера. </w:t>
      </w:r>
    </w:p>
    <w:p w:rsidR="00837878" w:rsidRPr="00674D80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7878" w:rsidRPr="00C9417A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b/>
          <w:bCs/>
          <w:sz w:val="24"/>
          <w:szCs w:val="24"/>
        </w:rPr>
        <w:t xml:space="preserve">9 класс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Представление данных в виде таблиц, диаграмм, графиков, интерпретация данных. Чтение и построение таблиц, диаграмм, графиков по реальным данным.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Перестановки и факториал. Сочетания и число сочетаний. Треугольник Паскаля. Решение задач с использованием комбинаторики.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Геометрическая вероятность. Случайный выбор точки из фигуры на плоскости, из отрезка и из дуги окружности. </w:t>
      </w:r>
    </w:p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Испытание. Успех и неудача. Серия испытаний до первого успеха. Серия испытаний Бернулли. Вероятности событий в серии испытаний Бернулли. </w:t>
      </w:r>
    </w:p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 </w:t>
      </w:r>
    </w:p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D80">
        <w:rPr>
          <w:rFonts w:ascii="Times New Roman" w:hAnsi="Times New Roman" w:cs="Times New Roman"/>
          <w:sz w:val="24"/>
          <w:szCs w:val="24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837878" w:rsidSect="0038219A">
          <w:footerReference w:type="default" r:id="rId8"/>
          <w:pgSz w:w="16838" w:h="11906" w:orient="landscape"/>
          <w:pgMar w:top="568" w:right="820" w:bottom="568" w:left="1134" w:header="709" w:footer="709" w:gutter="0"/>
          <w:cols w:space="708"/>
          <w:docGrid w:linePitch="360"/>
        </w:sectPr>
      </w:pPr>
    </w:p>
    <w:p w:rsidR="00837878" w:rsidRPr="00ED2AEF" w:rsidRDefault="00B55681" w:rsidP="00837878">
      <w:pPr>
        <w:pStyle w:val="ParagraphStyle"/>
        <w:numPr>
          <w:ilvl w:val="0"/>
          <w:numId w:val="1"/>
        </w:numPr>
        <w:shd w:val="clear" w:color="auto" w:fill="FFFFFF"/>
        <w:spacing w:line="276" w:lineRule="auto"/>
        <w:jc w:val="center"/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</w:pPr>
      <w:r w:rsidRPr="00B55681">
        <w:rPr>
          <w:rFonts w:ascii="Times New Roman" w:hAnsi="Times New Roman" w:cs="Times New Roman"/>
          <w:b/>
          <w:bCs/>
          <w:caps/>
          <w:color w:val="000000" w:themeColor="text1"/>
        </w:rPr>
        <w:lastRenderedPageBreak/>
        <w:fldChar w:fldCharType="begin"/>
      </w:r>
      <w:r w:rsidR="00837878" w:rsidRPr="00ED2AEF">
        <w:rPr>
          <w:rFonts w:ascii="Times New Roman" w:hAnsi="Times New Roman" w:cs="Times New Roman"/>
          <w:b/>
          <w:bCs/>
          <w:caps/>
          <w:color w:val="000000" w:themeColor="text1"/>
        </w:rPr>
        <w:instrText xml:space="preserve"> HYPERLINK  \l "ОГЛАВЛЕНИЕ" </w:instrText>
      </w:r>
      <w:r w:rsidRPr="00B55681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bookmarkStart w:id="7" w:name="КТП"/>
      <w:r w:rsidR="00837878" w:rsidRPr="00ED2AEF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КАЛЕНДАРНО-ТЕМАТИЧЕСКОЕ ПЛАНИРОВАНИЕ</w:t>
      </w:r>
      <w:bookmarkEnd w:id="7"/>
      <w:r w:rsidR="00837878" w:rsidRPr="00ED2AEF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 xml:space="preserve"> </w:t>
      </w:r>
      <w:r w:rsidR="00837878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(по годам обучения)</w:t>
      </w:r>
    </w:p>
    <w:p w:rsidR="00837878" w:rsidRDefault="00B55681" w:rsidP="00837878">
      <w:pPr>
        <w:pStyle w:val="a5"/>
        <w:spacing w:after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ED2AEF">
        <w:rPr>
          <w:rFonts w:ascii="Times New Roman" w:hAnsi="Times New Roman" w:cs="Times New Roman"/>
          <w:sz w:val="24"/>
          <w:szCs w:val="24"/>
        </w:rPr>
        <w:fldChar w:fldCharType="end"/>
      </w:r>
    </w:p>
    <w:bookmarkStart w:id="8" w:name="КТП_7КЛАСС"/>
    <w:p w:rsidR="00837878" w:rsidRDefault="00B55681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r w:rsidRPr="005F5EF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begin"/>
      </w:r>
      <w:r w:rsidR="00837878" w:rsidRPr="005F5EF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instrText>HYPERLINK  \l "ОГЛАВЛЕНИЕ"</w:instrText>
      </w:r>
      <w:r w:rsidRPr="005F5EF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separate"/>
      </w:r>
      <w:r w:rsidR="00837878" w:rsidRPr="005F5EFB">
        <w:rPr>
          <w:rStyle w:val="ac"/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t>7 класс</w:t>
      </w:r>
      <w:r w:rsidRPr="005F5EF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end"/>
      </w:r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 xml:space="preserve"> </w:t>
      </w:r>
      <w:bookmarkEnd w:id="8"/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(34 ч)</w:t>
      </w:r>
    </w:p>
    <w:p w:rsidR="00837878" w:rsidRDefault="00837878" w:rsidP="00837878">
      <w:pPr>
        <w:pStyle w:val="a5"/>
        <w:spacing w:after="0"/>
        <w:ind w:firstLine="360"/>
        <w:jc w:val="both"/>
        <w:rPr>
          <w:rFonts w:ascii="Times New Roman" w:eastAsiaTheme="minorHAnsi" w:hAnsi="Times New Roman" w:cs="Times New Roman"/>
          <w:iCs/>
          <w:sz w:val="24"/>
          <w:szCs w:val="24"/>
        </w:rPr>
      </w:pPr>
      <w:r w:rsidRPr="00475A6D">
        <w:rPr>
          <w:rFonts w:ascii="Times New Roman" w:eastAsiaTheme="minorHAnsi" w:hAnsi="Times New Roman" w:cs="Times New Roman"/>
          <w:b/>
          <w:bCs/>
          <w:i/>
          <w:sz w:val="24"/>
          <w:szCs w:val="24"/>
        </w:rPr>
        <w:t>Курсивом</w:t>
      </w:r>
      <w:r w:rsidRPr="00475A6D">
        <w:rPr>
          <w:rFonts w:ascii="Times New Roman" w:eastAsiaTheme="minorHAnsi" w:hAnsi="Times New Roman" w:cs="Times New Roman"/>
          <w:iCs/>
          <w:sz w:val="24"/>
          <w:szCs w:val="24"/>
        </w:rPr>
        <w:t xml:space="preserve"> выделены темы, предназначенные для ознакомительного изучения. Они не включаются в итоговый контроль, могут быть исключены из мероприятий промежуточного контроля.</w:t>
      </w:r>
    </w:p>
    <w:tbl>
      <w:tblPr>
        <w:tblStyle w:val="a7"/>
        <w:tblW w:w="15588" w:type="dxa"/>
        <w:jc w:val="center"/>
        <w:tblLayout w:type="fixed"/>
        <w:tblLook w:val="04A0"/>
      </w:tblPr>
      <w:tblGrid>
        <w:gridCol w:w="563"/>
        <w:gridCol w:w="849"/>
        <w:gridCol w:w="851"/>
        <w:gridCol w:w="4111"/>
        <w:gridCol w:w="992"/>
        <w:gridCol w:w="993"/>
        <w:gridCol w:w="993"/>
        <w:gridCol w:w="1700"/>
        <w:gridCol w:w="4536"/>
      </w:tblGrid>
      <w:tr w:rsidR="00837878" w:rsidRPr="00ED2AEF" w:rsidTr="00B354D0">
        <w:trPr>
          <w:trHeight w:val="342"/>
          <w:tblHeader/>
          <w:jc w:val="center"/>
        </w:trPr>
        <w:tc>
          <w:tcPr>
            <w:tcW w:w="56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700" w:type="dxa"/>
            <w:gridSpan w:val="2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111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2978" w:type="dxa"/>
            <w:gridSpan w:val="3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700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Виды, формы контроля</w:t>
            </w:r>
          </w:p>
        </w:tc>
        <w:tc>
          <w:tcPr>
            <w:tcW w:w="4536" w:type="dxa"/>
            <w:vMerge w:val="restart"/>
            <w:shd w:val="clear" w:color="auto" w:fill="E5DFEC" w:themeFill="accent4" w:themeFillTint="33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837878" w:rsidRPr="00ED2AEF" w:rsidTr="00B354D0">
        <w:trPr>
          <w:trHeight w:val="275"/>
          <w:tblHeader/>
          <w:jc w:val="center"/>
        </w:trPr>
        <w:tc>
          <w:tcPr>
            <w:tcW w:w="56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факт.</w:t>
            </w:r>
          </w:p>
        </w:tc>
        <w:tc>
          <w:tcPr>
            <w:tcW w:w="4111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</w:t>
            </w:r>
          </w:p>
        </w:tc>
        <w:tc>
          <w:tcPr>
            <w:tcW w:w="1700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E5DFEC" w:themeFill="accent4" w:themeFillTint="33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Глава 1. </w:t>
            </w:r>
            <w:hyperlink w:anchor="Тема_Повторение_10_класса_Содержание" w:history="1">
              <w:r>
                <w:rPr>
                  <w:rStyle w:val="ac"/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4"/>
                </w:rPr>
                <w:t>Представление</w:t>
              </w:r>
            </w:hyperlink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данных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B45AB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способы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представления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статистических данных и числовых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массивов с помощью таблиц и диаграмм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использованием актуальных и важных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данных (демографические данные,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производство промышленной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сельскохозяйственной продукции,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общественные и природные явления).</w:t>
            </w:r>
          </w:p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методы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с табличными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графическими представлениями данных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цифровых ресурсов в ходе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практических работ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Таблицы. Упорядочивание данных и поиск информации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4675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Извлечение и интерпретация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табличных данных. Практическая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"Таблицы"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Подсчёты и вычисления в таблицах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Столбиковые диаграммы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Круговые диаграммы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 "Диаграммы"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>по тем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«Представление данных»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0C18C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2. Описательная статистика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8943C4" w:rsidRDefault="00837878" w:rsidP="00B354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8943C4" w:rsidRDefault="00837878" w:rsidP="00B354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8943C4" w:rsidRDefault="00837878" w:rsidP="00B354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B6109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числовой набор,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мера центральной тенденции (мера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центра), в том числе среднее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арифметическое, медиана.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B6109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Описывать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статистические данные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среднего арифметического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медианы. Решать задачи.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B6109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свойства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средних, в том числе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цифровых ресурсов, в ходе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практических работ.</w:t>
            </w:r>
          </w:p>
          <w:p w:rsidR="00837878" w:rsidRPr="00B6109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наибольшее и</w:t>
            </w:r>
          </w:p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наименьшее значения числового массива,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размах.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Решать задачи на выбор способа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описания данных в соответствии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природой данных и целями исследования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673EE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9EA">
              <w:rPr>
                <w:rFonts w:ascii="Times New Roman" w:hAnsi="Times New Roman" w:cs="Times New Roman"/>
                <w:sz w:val="24"/>
                <w:szCs w:val="24"/>
              </w:rPr>
              <w:t>Числовые наборы. Среднее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9EA">
              <w:rPr>
                <w:rFonts w:ascii="Times New Roman" w:hAnsi="Times New Roman" w:cs="Times New Roman"/>
                <w:sz w:val="24"/>
                <w:szCs w:val="24"/>
              </w:rPr>
              <w:t>арифметическое числового набора</w:t>
            </w:r>
          </w:p>
        </w:tc>
        <w:tc>
          <w:tcPr>
            <w:tcW w:w="992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3139E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9EA">
              <w:rPr>
                <w:rFonts w:ascii="Times New Roman" w:hAnsi="Times New Roman" w:cs="Times New Roman"/>
                <w:sz w:val="24"/>
                <w:szCs w:val="24"/>
              </w:rPr>
              <w:t>Медиана числового набора.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9EA">
              <w:rPr>
                <w:rFonts w:ascii="Times New Roman" w:hAnsi="Times New Roman" w:cs="Times New Roman"/>
                <w:sz w:val="24"/>
                <w:szCs w:val="24"/>
              </w:rPr>
              <w:t>Устойчивость медианы</w:t>
            </w:r>
          </w:p>
        </w:tc>
        <w:tc>
          <w:tcPr>
            <w:tcW w:w="992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3139E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Медиана числового набора.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Устойчивость медианы</w:t>
            </w:r>
          </w:p>
        </w:tc>
        <w:tc>
          <w:tcPr>
            <w:tcW w:w="992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3139E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с 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арифметического и медианы</w:t>
            </w:r>
          </w:p>
        </w:tc>
        <w:tc>
          <w:tcPr>
            <w:tcW w:w="992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vAlign w:val="center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3139E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E6A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E6A">
              <w:rPr>
                <w:rFonts w:ascii="Times New Roman" w:hAnsi="Times New Roman" w:cs="Times New Roman"/>
                <w:sz w:val="24"/>
                <w:szCs w:val="24"/>
              </w:rPr>
              <w:t>числового набора. Размах</w:t>
            </w:r>
          </w:p>
        </w:tc>
        <w:tc>
          <w:tcPr>
            <w:tcW w:w="992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0764A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>о тем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53E6A">
              <w:rPr>
                <w:rFonts w:ascii="Times New Roman" w:hAnsi="Times New Roman" w:cs="Times New Roman"/>
                <w:b/>
                <w:sz w:val="24"/>
                <w:szCs w:val="24"/>
              </w:rPr>
              <w:t>Описательная статистика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0764A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0764A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0764A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0C18C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</w:t>
            </w:r>
          </w:p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0C18C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3. Случайная изменчивость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40403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42D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частота значений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массиве данных, группировка данных,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гистограмма.</w:t>
            </w:r>
          </w:p>
          <w:p w:rsidR="00837878" w:rsidRPr="0040403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42D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Строить и анализировать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гистограммы,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42D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подбирать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подходящий шаг группировки.</w:t>
            </w:r>
          </w:p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42D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графические представления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разных видов случайной изменчивости,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 числе с помощью цифровых ресурсов,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ходе практической работы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EB5C2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случайной изменчивости. Точность и погрешность измерений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46780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Тенденции и случайные отклонения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467805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46780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Частот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 значений в массиве данных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467805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46780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8F148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Группировка данных. Гистограмма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467805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Выборка. Рост человека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Случайная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изменчивость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«Случайная изменчивость»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0C18C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4. Графы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Осваивать понятия: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граф, вершина</w:t>
            </w:r>
          </w:p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графа, ребро графа, степень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(валентность вершины), цепь и цикл.</w:t>
            </w:r>
          </w:p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путь в графе,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эйлеров путь, обход графа,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ориентированный граф.</w:t>
            </w:r>
          </w:p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поиск суммы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степеней вершин графа, на поиск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обхода графа, на поиск путей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ориентированных графах.</w:t>
            </w:r>
          </w:p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способы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представления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 из курса алгебры, геометрии,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теории вероятностей, других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предметов с помощью графов (карты,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схемы, электрические цепи,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функциональные соответствия)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примерах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 Вершина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рёбра графа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Степень вершины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в графе. Связные графы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Задача о Кёнигсбергских мостах, эйлеровы пути и эйлеровы графы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5F372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Глава 5. Логические утверждения и высказывания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0C0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Оперировать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понятиями: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высказывание, истинность и ложность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высказывания, сложные и простые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высказывания, отрицание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высказываний, условные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 (импликации).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1F0C8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C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Строить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высказывания, отрицания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высказываний, цепочки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умозаключений на основе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использования правил логики.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Оперировать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понятиями: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определение, аксиома, теорема,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доказательство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C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Приводить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примеры и контрпримеры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подтверждения своих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высказываний.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6879E2" w:rsidRDefault="00837878" w:rsidP="00B354D0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высказывания. Отрицание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6879E2" w:rsidRDefault="00837878" w:rsidP="00B354D0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Условные утверждения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6879E2" w:rsidRDefault="00837878" w:rsidP="00B354D0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Обратные и равносильные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тверждения. Признаки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свойства. Необходимые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достаточные условия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6879E2" w:rsidRDefault="00837878" w:rsidP="00B354D0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C20EF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C20EF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Противоположные утверждения. Доказательство от противного.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6. Случайные опыты и случайные события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1443C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443C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1443C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1443C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1443C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8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случайный опыт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случайное событие, маловероятное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 достоверное событие.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Изучать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значимость маловероятных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 в природе и обществе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важных примерах (аварии, несчастные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случаи, защита персональной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информации, передача данных).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E2083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8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роль классических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вероятностных моделей (монета,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игральная кость) в теории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вероятностей.</w:t>
            </w:r>
          </w:p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8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Наблюдать и изучать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частоту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 в простых экспериментах,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 числе с помощью цифровых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ресурсов, в ходе практической работы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5F372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Примеры случайных опытов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и случайных событий.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Вероятности и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событий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5F372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A32">
              <w:rPr>
                <w:rFonts w:ascii="Times New Roman" w:hAnsi="Times New Roman" w:cs="Times New Roman"/>
                <w:sz w:val="24"/>
                <w:szCs w:val="24"/>
              </w:rPr>
              <w:t>Монета и игральная кость в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A32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вероятностей.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Как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зачем узнать вероятность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84A3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A32">
              <w:rPr>
                <w:rFonts w:ascii="Times New Roman" w:hAnsi="Times New Roman" w:cs="Times New Roman"/>
                <w:sz w:val="24"/>
                <w:szCs w:val="24"/>
              </w:rPr>
              <w:t>"Частота выпадения орла"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5F372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Вероятностная защита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информации от ошибок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0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и контроль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837878" w:rsidRPr="009C1DC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1DC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Повторять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изученное и </w:t>
            </w:r>
            <w:r w:rsidRPr="009C1DC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выстраивать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систему знаний.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1DC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данных с помощью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изученных характеристик.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1DC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Обсуждать примеры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случайных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событий, маловероятных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 достоверных случайных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событий, их роли в природе и жизни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977E9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sz w:val="24"/>
                <w:szCs w:val="24"/>
              </w:rPr>
              <w:t>Повторение. Представление данных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A93C2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Самооценка с</w:t>
            </w:r>
          </w:p>
          <w:p w:rsidR="00837878" w:rsidRPr="00A93C2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ов-</w:t>
            </w: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  <w:p w:rsidR="00837878" w:rsidRPr="00A93C2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«Оценочного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листа»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977E9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sz w:val="24"/>
                <w:szCs w:val="24"/>
              </w:rPr>
              <w:t>Повторение. Описательная статистика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A93C2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sz w:val="24"/>
                <w:szCs w:val="24"/>
              </w:rPr>
              <w:t>Повторение. Вероятность случайного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C27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CB33E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Контролировать и оценивать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00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График проведения контрольных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практических </w:t>
      </w: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(7 класс)</w:t>
      </w: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7"/>
        <w:tblW w:w="13921" w:type="dxa"/>
        <w:tblInd w:w="108" w:type="dxa"/>
        <w:tblLook w:val="04A0"/>
      </w:tblPr>
      <w:tblGrid>
        <w:gridCol w:w="709"/>
        <w:gridCol w:w="1121"/>
        <w:gridCol w:w="1092"/>
        <w:gridCol w:w="10999"/>
      </w:tblGrid>
      <w:tr w:rsidR="00837878" w:rsidTr="00B354D0">
        <w:tc>
          <w:tcPr>
            <w:tcW w:w="70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№№ п/п</w:t>
            </w:r>
          </w:p>
        </w:tc>
        <w:tc>
          <w:tcPr>
            <w:tcW w:w="1121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по плану</w:t>
            </w:r>
          </w:p>
        </w:tc>
        <w:tc>
          <w:tcPr>
            <w:tcW w:w="1092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фактич.</w:t>
            </w:r>
          </w:p>
        </w:tc>
        <w:tc>
          <w:tcPr>
            <w:tcW w:w="1099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контрольной работы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</w:rPr>
              <w:t>Практическая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610733">
              <w:rPr>
                <w:rFonts w:ascii="Times New Roman" w:hAnsi="Times New Roman" w:cs="Times New Roman"/>
                <w:color w:val="000000" w:themeColor="text1"/>
              </w:rPr>
              <w:t>работа "Таблицы"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</w:rPr>
              <w:t>Практическая работа "Диаграммы"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862DF">
              <w:rPr>
                <w:rFonts w:ascii="Times New Roman" w:hAnsi="Times New Roman" w:cs="Times New Roman"/>
                <w:b/>
              </w:rPr>
              <w:t>Контрольная работа № 1 по теме «Представление данных»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313DB">
              <w:rPr>
                <w:rFonts w:ascii="Times New Roman" w:hAnsi="Times New Roman" w:cs="Times New Roman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</w:rPr>
              <w:t>«</w:t>
            </w:r>
            <w:r w:rsidRPr="006313DB">
              <w:rPr>
                <w:rFonts w:ascii="Times New Roman" w:hAnsi="Times New Roman" w:cs="Times New Roman"/>
              </w:rPr>
              <w:t>Средние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13DB">
              <w:rPr>
                <w:rFonts w:ascii="Times New Roman" w:hAnsi="Times New Roman" w:cs="Times New Roman"/>
              </w:rPr>
              <w:t>значения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862DF">
              <w:rPr>
                <w:rFonts w:ascii="Times New Roman" w:hAnsi="Times New Roman" w:cs="Times New Roman"/>
                <w:b/>
              </w:rPr>
              <w:t>Контрольная работа № 2 по теме «Описательная статистика»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F1F1A">
              <w:rPr>
                <w:rFonts w:ascii="Times New Roman" w:hAnsi="Times New Roman" w:cs="Times New Roman"/>
              </w:rPr>
              <w:t>Практическая работа</w:t>
            </w:r>
            <w:r>
              <w:rPr>
                <w:rFonts w:ascii="Times New Roman" w:hAnsi="Times New Roman" w:cs="Times New Roman"/>
              </w:rPr>
              <w:t xml:space="preserve"> по теме</w:t>
            </w:r>
            <w:r w:rsidRPr="003F1F1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3F1F1A">
              <w:rPr>
                <w:rFonts w:ascii="Times New Roman" w:hAnsi="Times New Roman" w:cs="Times New Roman"/>
              </w:rPr>
              <w:t>Случайная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1F1A">
              <w:rPr>
                <w:rFonts w:ascii="Times New Roman" w:hAnsi="Times New Roman" w:cs="Times New Roman"/>
              </w:rPr>
              <w:t>изменчивость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862DF">
              <w:rPr>
                <w:rFonts w:ascii="Times New Roman" w:hAnsi="Times New Roman" w:cs="Times New Roman"/>
                <w:b/>
              </w:rPr>
              <w:t>Контрольная работа № 3 по теме «Случайная изменчивость»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84A32">
              <w:rPr>
                <w:rFonts w:ascii="Times New Roman" w:hAnsi="Times New Roman" w:cs="Times New Roman"/>
              </w:rPr>
              <w:t>Практическая работа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84A32">
              <w:rPr>
                <w:rFonts w:ascii="Times New Roman" w:hAnsi="Times New Roman" w:cs="Times New Roman"/>
              </w:rPr>
              <w:t>"Частота выпадения орла"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862DF">
              <w:rPr>
                <w:rFonts w:ascii="Times New Roman" w:hAnsi="Times New Roman" w:cs="Times New Roman"/>
                <w:b/>
              </w:rPr>
              <w:t>Итоговая контрольная работа</w:t>
            </w: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Start w:id="9" w:name="КТП_8КЛАСС"/>
    <w:p w:rsidR="00837878" w:rsidRPr="00D46387" w:rsidRDefault="00B55681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r w:rsidRPr="00177D4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lastRenderedPageBreak/>
        <w:fldChar w:fldCharType="begin"/>
      </w:r>
      <w:r w:rsidR="00837878" w:rsidRPr="00177D4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instrText>HYPERLINK  \l "ОГЛАВЛЕНИЕ"</w:instrText>
      </w:r>
      <w:r w:rsidRPr="00177D4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separate"/>
      </w:r>
      <w:r w:rsidR="00837878" w:rsidRPr="00177D4B">
        <w:rPr>
          <w:rStyle w:val="ac"/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t>8 класс</w:t>
      </w:r>
      <w:r w:rsidRPr="00177D4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end"/>
      </w:r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 xml:space="preserve"> </w:t>
      </w:r>
      <w:bookmarkEnd w:id="9"/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(34 ч)</w:t>
      </w:r>
    </w:p>
    <w:p w:rsidR="00837878" w:rsidRDefault="00837878" w:rsidP="00837878">
      <w:pPr>
        <w:pStyle w:val="a5"/>
        <w:spacing w:after="0"/>
        <w:ind w:firstLine="360"/>
        <w:jc w:val="both"/>
        <w:rPr>
          <w:rFonts w:ascii="Times New Roman" w:eastAsiaTheme="minorHAnsi" w:hAnsi="Times New Roman" w:cs="Times New Roman"/>
          <w:iCs/>
          <w:sz w:val="24"/>
          <w:szCs w:val="24"/>
        </w:rPr>
      </w:pPr>
      <w:r w:rsidRPr="00475A6D">
        <w:rPr>
          <w:rFonts w:ascii="Times New Roman" w:eastAsiaTheme="minorHAnsi" w:hAnsi="Times New Roman" w:cs="Times New Roman"/>
          <w:b/>
          <w:bCs/>
          <w:i/>
          <w:sz w:val="24"/>
          <w:szCs w:val="24"/>
        </w:rPr>
        <w:t>Курсивом</w:t>
      </w:r>
      <w:r w:rsidRPr="00475A6D">
        <w:rPr>
          <w:rFonts w:ascii="Times New Roman" w:eastAsiaTheme="minorHAnsi" w:hAnsi="Times New Roman" w:cs="Times New Roman"/>
          <w:iCs/>
          <w:sz w:val="24"/>
          <w:szCs w:val="24"/>
        </w:rPr>
        <w:t xml:space="preserve"> выделены темы, предназначенные для ознакомительного изучения. Они не включаются в итоговый контроль, могут быть исключены из мероприятий промежуточного контроля.</w:t>
      </w:r>
    </w:p>
    <w:p w:rsidR="00837878" w:rsidRPr="00D46387" w:rsidRDefault="00837878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iCs/>
          <w:sz w:val="24"/>
          <w:szCs w:val="24"/>
        </w:rPr>
      </w:pPr>
    </w:p>
    <w:tbl>
      <w:tblPr>
        <w:tblStyle w:val="a7"/>
        <w:tblW w:w="15588" w:type="dxa"/>
        <w:jc w:val="center"/>
        <w:tblLayout w:type="fixed"/>
        <w:tblLook w:val="04A0"/>
      </w:tblPr>
      <w:tblGrid>
        <w:gridCol w:w="563"/>
        <w:gridCol w:w="849"/>
        <w:gridCol w:w="851"/>
        <w:gridCol w:w="4253"/>
        <w:gridCol w:w="945"/>
        <w:gridCol w:w="945"/>
        <w:gridCol w:w="946"/>
        <w:gridCol w:w="1700"/>
        <w:gridCol w:w="4536"/>
      </w:tblGrid>
      <w:tr w:rsidR="00837878" w:rsidRPr="00ED2AEF" w:rsidTr="00B354D0">
        <w:trPr>
          <w:trHeight w:val="342"/>
          <w:tblHeader/>
          <w:jc w:val="center"/>
        </w:trPr>
        <w:tc>
          <w:tcPr>
            <w:tcW w:w="56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700" w:type="dxa"/>
            <w:gridSpan w:val="2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25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2836" w:type="dxa"/>
            <w:gridSpan w:val="3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700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Виды, формы контроля</w:t>
            </w:r>
          </w:p>
        </w:tc>
        <w:tc>
          <w:tcPr>
            <w:tcW w:w="4536" w:type="dxa"/>
            <w:vMerge w:val="restart"/>
            <w:shd w:val="clear" w:color="auto" w:fill="E5DFEC" w:themeFill="accent4" w:themeFillTint="33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837878" w:rsidRPr="00ED2AEF" w:rsidTr="00B354D0">
        <w:trPr>
          <w:trHeight w:val="275"/>
          <w:tblHeader/>
          <w:jc w:val="center"/>
        </w:trPr>
        <w:tc>
          <w:tcPr>
            <w:tcW w:w="56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факт.</w:t>
            </w:r>
          </w:p>
        </w:tc>
        <w:tc>
          <w:tcPr>
            <w:tcW w:w="425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945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</w:t>
            </w:r>
          </w:p>
        </w:tc>
        <w:tc>
          <w:tcPr>
            <w:tcW w:w="946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</w:t>
            </w:r>
          </w:p>
        </w:tc>
        <w:tc>
          <w:tcPr>
            <w:tcW w:w="1700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E5DFEC" w:themeFill="accent4" w:themeFillTint="33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Повторение курса 7 класса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Повторять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изученное и </w:t>
            </w: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выстраивать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систему знаний.</w:t>
            </w:r>
          </w:p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описание данных с помощью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изученных характеристик.</w:t>
            </w:r>
          </w:p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представление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группированных данных и описание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случайной изменчивости.</w:t>
            </w:r>
          </w:p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определение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частоты случайных событий,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обсуждение примеров случайных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событий, маловероятных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практически достоверных случайных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событий, их роли в природе и жизни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п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редставление данных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описательная статистика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с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лучайная изменчивость,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ведение в теорию графов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л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огика,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лучайные опыты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случайные события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C3DB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7. Множества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465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множество,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 множества, подмножество.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96465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465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Выполнять операции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множествами: объединение,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пересечение, дополнение.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465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Использовать свойства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переместительное, сочетательное,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распределительное, включения.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Использовать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множеств при описании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реальных процессов и явлений, при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решении задач из других учебных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предметов и курсов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Множество, подмножество,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примеры множеств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Операции над множествами.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Диаграммы Эйлера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Операции над множествами.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Диаграммы Эйлера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Множества решений неравенств и </w:t>
            </w:r>
            <w:r w:rsidRPr="003A040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>систем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Правило умножения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Глава 8. Математическое описание случайных событий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77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68763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элементарное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событие, случайное событие как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совокупность благоприятствующих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элементарных событий,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равновозможные элементарные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события.</w:t>
            </w:r>
          </w:p>
          <w:p w:rsidR="00837878" w:rsidRPr="0068763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событий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вероятностям элементарных событий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случайного опыта.</w:t>
            </w:r>
          </w:p>
          <w:p w:rsidR="00837878" w:rsidRPr="0068763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событий в опытах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равновозможными элементарными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событиями, в том числе с помощью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компьютера.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Проводить и изучать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опыты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равновозможными элементарными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событиями (с использованием монет,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игральных костей, других моделей)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ходе практической работы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Случайные опыты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элементарные события.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элементарных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элементарные 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Благоприятствующие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элементарные 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событий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Опыты с равновозможными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элементарными событиями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Случайный выбор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BA18F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A18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Контрольная работа № 1 по теме «Математическое описание </w:t>
            </w:r>
            <w:r w:rsidRPr="00BA18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случайных событий»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этап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Глава 9. </w:t>
            </w:r>
            <w:r w:rsidRPr="00AB1C7D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Рассеивание данных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1C7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F60AE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AE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дисперсия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стандартное отклонение, использовать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эти характеристики для описания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рассеивания данных.</w:t>
            </w:r>
          </w:p>
          <w:p w:rsidR="00837878" w:rsidRPr="00F60AE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AE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Выдвигать гипотезы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 отсутствии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 наличии связи по диаграммам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рассеивания.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AE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Строить диаграммы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рассеивания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имеющимся данным, в том числе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компьютера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Рассеивание числовых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D3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данных и отклонения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Дисперсия числового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D3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массива. </w:t>
            </w:r>
            <w:r w:rsidRPr="00FD3EC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Обозначения и формулы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EC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Стандартное отклонение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D3EC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числового набора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FD3EC6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FD3EC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Диаграммы рассеивания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10. Деревья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75227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дерево как граф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 цикла, висячая вершина (лист),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ветвь дерева, путь в дереве, диаметр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дерева.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свойства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дерева: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существование висячей вершины,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единственность пути между двумя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вершинами, связь между числом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вершин и числом рёбер.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поиск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перечисление путей в дереве,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числа вершин или рёбер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дереве, обход бинарного дерева, в том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 с применением правила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Деревья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2E66D0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Свойства деревьев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Дерево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Глава 11. </w:t>
            </w:r>
            <w:r w:rsidRPr="0043469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Математические рассуждения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Выполнять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операции над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высказываниями: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Строить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высказывания, отрицания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высказываний, цепочки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умозаключений на основе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использования правил логики.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Логические союзы «и»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A7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«или»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AA7C9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AA7C9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Отрицание сложных утверждений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F60319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 работа № 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по теме «Рассеивание данных. Деревья. Математические рассуждения»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12. Операции над случайными событиями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F6031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F6031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F6031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F6031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27754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взаимно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противоположные события, операции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 событиями, объединение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пересечение событий, диаграмма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Эйлера (Эйлера—Венна), совместные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несовместные события.</w:t>
            </w:r>
          </w:p>
          <w:p w:rsidR="00837878" w:rsidRPr="0027754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теоремы о вероятности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объединения двух событий (формулы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сложения вероятностей).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 том числе текстовые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на определение вероятностей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объединения и пересечения событий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числовой прямой, диаграмм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Эйлера, формулы сложения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вероятностей.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Взаимно противоположные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случайные 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Объединение и пересечение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событий. Несовместные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1E6A1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1E6A1E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Формула сложения вероятностей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6A1E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Решение задач при помощи координатной прямой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Глава 13. </w:t>
            </w:r>
            <w:r w:rsidRPr="00830B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Условная вероятность и независимые события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55569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правило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умножения вероятностей, условная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вероятность, независимые события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дерево случайного опыта.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свойства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(определения)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независимых событий.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определение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независимых событий.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5556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поиск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вероятностей, в том числе условных,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использованием дерева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Условная вероятность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правило умножения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Дерево случайного опыта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Независимые 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55569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Об ошибке Эдгара По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F540A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Итоговое повторение и контроль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Повторять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изученное и </w:t>
            </w: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выстраивать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систему знаний.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данных с помощью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изученных характеристик.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применением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графов.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7A518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случайного события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вероятностям элементарных событий,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в опытах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равновозможными элементарными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событиями.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объединения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пересечения событий, в том числе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независимых, с использованием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графических представлений и дерева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случайного опыта.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перечисление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комбинаций (числа перестановок,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 сочетаний),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вероятностей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событий с применением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комбинаторики, в том числе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использованием треугольника Паскаля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данных. Описательная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Графы. Вероятность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события. Элементы комбинаторики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Итоговая к</w:t>
            </w: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онтрольная работа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00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График проведения контрольных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практических </w:t>
      </w: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(8 класс)</w:t>
      </w: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7"/>
        <w:tblW w:w="13921" w:type="dxa"/>
        <w:tblInd w:w="108" w:type="dxa"/>
        <w:tblLook w:val="04A0"/>
      </w:tblPr>
      <w:tblGrid>
        <w:gridCol w:w="709"/>
        <w:gridCol w:w="1121"/>
        <w:gridCol w:w="1092"/>
        <w:gridCol w:w="10999"/>
      </w:tblGrid>
      <w:tr w:rsidR="00837878" w:rsidTr="00B354D0">
        <w:tc>
          <w:tcPr>
            <w:tcW w:w="70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№№ п/п</w:t>
            </w:r>
          </w:p>
        </w:tc>
        <w:tc>
          <w:tcPr>
            <w:tcW w:w="1121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по плану</w:t>
            </w:r>
          </w:p>
        </w:tc>
        <w:tc>
          <w:tcPr>
            <w:tcW w:w="1092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фактич.</w:t>
            </w:r>
          </w:p>
        </w:tc>
        <w:tc>
          <w:tcPr>
            <w:tcW w:w="1099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контрольной работы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B52FAD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</w:rPr>
              <w:t>Практическая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610733">
              <w:rPr>
                <w:rFonts w:ascii="Times New Roman" w:hAnsi="Times New Roman" w:cs="Times New Roman"/>
                <w:color w:val="000000" w:themeColor="text1"/>
              </w:rPr>
              <w:t xml:space="preserve">работа </w:t>
            </w:r>
            <w:r>
              <w:rPr>
                <w:rFonts w:ascii="Times New Roman" w:hAnsi="Times New Roman" w:cs="Times New Roman"/>
                <w:color w:val="000000" w:themeColor="text1"/>
              </w:rPr>
              <w:t>«</w:t>
            </w:r>
            <w:r w:rsidRPr="00AB32AF">
              <w:rPr>
                <w:rFonts w:ascii="Times New Roman" w:hAnsi="Times New Roman" w:cs="Times New Roman"/>
                <w:color w:val="000000" w:themeColor="text1"/>
              </w:rPr>
              <w:t>Опыты с равновозможными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</w:rPr>
              <w:t>элементарными событиями</w:t>
            </w:r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BA18F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Контрольная работа № 1 по теме «Математическое описание случайных событий»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Контрольная работа № 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по теме «Рассеивание данных. Деревья. Математические рассуждения»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Итоговая к</w:t>
            </w: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онтрольная работа</w:t>
            </w: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Pr="00837878" w:rsidRDefault="00837878" w:rsidP="00837878">
      <w:pPr>
        <w:spacing w:after="0"/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</w:pPr>
      <w:bookmarkStart w:id="10" w:name="КТП_9КЛАСС"/>
    </w:p>
    <w:p w:rsidR="00837878" w:rsidRPr="00D46387" w:rsidRDefault="00B55681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hyperlink w:anchor="ОГЛАВЛЕНИЕ" w:history="1">
        <w:r w:rsidR="00837878" w:rsidRPr="00177D4B">
          <w:rPr>
            <w:rStyle w:val="ac"/>
            <w:rFonts w:ascii="Times New Roman" w:eastAsiaTheme="minorHAnsi" w:hAnsi="Times New Roman" w:cs="Times New Roman"/>
            <w:b/>
            <w:bCs/>
            <w:iCs/>
            <w:color w:val="000000" w:themeColor="text1"/>
            <w:sz w:val="24"/>
            <w:szCs w:val="24"/>
          </w:rPr>
          <w:t>9 класс</w:t>
        </w:r>
      </w:hyperlink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 xml:space="preserve"> </w:t>
      </w:r>
      <w:bookmarkEnd w:id="10"/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(34 ч)</w:t>
      </w:r>
    </w:p>
    <w:p w:rsidR="00837878" w:rsidRDefault="00837878" w:rsidP="00837878">
      <w:pPr>
        <w:pStyle w:val="a5"/>
        <w:spacing w:after="0"/>
        <w:ind w:firstLine="360"/>
        <w:jc w:val="both"/>
        <w:rPr>
          <w:rFonts w:ascii="Times New Roman" w:eastAsiaTheme="minorHAnsi" w:hAnsi="Times New Roman" w:cs="Times New Roman"/>
          <w:iCs/>
          <w:sz w:val="24"/>
          <w:szCs w:val="24"/>
        </w:rPr>
      </w:pPr>
      <w:r w:rsidRPr="00475A6D">
        <w:rPr>
          <w:rFonts w:ascii="Times New Roman" w:eastAsiaTheme="minorHAnsi" w:hAnsi="Times New Roman" w:cs="Times New Roman"/>
          <w:b/>
          <w:bCs/>
          <w:i/>
          <w:sz w:val="24"/>
          <w:szCs w:val="24"/>
        </w:rPr>
        <w:t>Курсивом</w:t>
      </w:r>
      <w:r w:rsidRPr="00475A6D">
        <w:rPr>
          <w:rFonts w:ascii="Times New Roman" w:eastAsiaTheme="minorHAnsi" w:hAnsi="Times New Roman" w:cs="Times New Roman"/>
          <w:iCs/>
          <w:sz w:val="24"/>
          <w:szCs w:val="24"/>
        </w:rPr>
        <w:t xml:space="preserve"> выделены темы, предназначенные для ознакомительного изучения. Они не включаются в итоговый контроль, могут быть исключены из мероприятий промежуточного контроля.</w:t>
      </w:r>
    </w:p>
    <w:p w:rsidR="00837878" w:rsidRPr="00D46387" w:rsidRDefault="00837878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iCs/>
          <w:sz w:val="24"/>
          <w:szCs w:val="24"/>
        </w:rPr>
      </w:pPr>
    </w:p>
    <w:tbl>
      <w:tblPr>
        <w:tblStyle w:val="a7"/>
        <w:tblW w:w="15588" w:type="dxa"/>
        <w:jc w:val="center"/>
        <w:tblLayout w:type="fixed"/>
        <w:tblLook w:val="04A0"/>
      </w:tblPr>
      <w:tblGrid>
        <w:gridCol w:w="563"/>
        <w:gridCol w:w="849"/>
        <w:gridCol w:w="851"/>
        <w:gridCol w:w="4253"/>
        <w:gridCol w:w="945"/>
        <w:gridCol w:w="945"/>
        <w:gridCol w:w="946"/>
        <w:gridCol w:w="1700"/>
        <w:gridCol w:w="4536"/>
      </w:tblGrid>
      <w:tr w:rsidR="00837878" w:rsidRPr="00ED2AEF" w:rsidTr="00B354D0">
        <w:trPr>
          <w:trHeight w:val="342"/>
          <w:tblHeader/>
          <w:jc w:val="center"/>
        </w:trPr>
        <w:tc>
          <w:tcPr>
            <w:tcW w:w="56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700" w:type="dxa"/>
            <w:gridSpan w:val="2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25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2836" w:type="dxa"/>
            <w:gridSpan w:val="3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700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Виды, формы контроля</w:t>
            </w:r>
          </w:p>
        </w:tc>
        <w:tc>
          <w:tcPr>
            <w:tcW w:w="4536" w:type="dxa"/>
            <w:vMerge w:val="restart"/>
            <w:shd w:val="clear" w:color="auto" w:fill="E5DFEC" w:themeFill="accent4" w:themeFillTint="33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837878" w:rsidRPr="00ED2AEF" w:rsidTr="00B354D0">
        <w:trPr>
          <w:trHeight w:val="275"/>
          <w:tblHeader/>
          <w:jc w:val="center"/>
        </w:trPr>
        <w:tc>
          <w:tcPr>
            <w:tcW w:w="56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факт.</w:t>
            </w:r>
          </w:p>
        </w:tc>
        <w:tc>
          <w:tcPr>
            <w:tcW w:w="425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945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</w:t>
            </w:r>
          </w:p>
        </w:tc>
        <w:tc>
          <w:tcPr>
            <w:tcW w:w="946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</w:t>
            </w:r>
          </w:p>
        </w:tc>
        <w:tc>
          <w:tcPr>
            <w:tcW w:w="1700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E5DFEC" w:themeFill="accent4" w:themeFillTint="33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Повторение курса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класса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5D69E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Повторять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изученное,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выстраивать систему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знаний.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403CB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описание данных.</w:t>
            </w:r>
          </w:p>
          <w:p w:rsidR="00837878" w:rsidRPr="00403CB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вероятностей объединения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пересечения событий, в том числе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независимых, с использованием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графических представлений и дерева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случайного опыта.</w:t>
            </w:r>
          </w:p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перечисление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комбинаций (числа перестановок,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числа сочетаний), на нахождение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вероятностей событий с применением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комбинаторики, в том числе с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использованием треугольника Паскаля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п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редставление данных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описательная статистика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C0650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операции над событиями, независимость событий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элементы комбинаторики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элементы теории множеств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C3DB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  <w:r w:rsidRPr="004C3DB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Элементы комбинаторики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комбинаторное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правило умножения, упорядоченная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пара, тройка объектов, перестановка,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факториал числа, сочетание, число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сочетаний, треугольник Паскаля.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53212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перечисление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упорядоченных пар, троек,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перечисление перестановок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сочетаний элементов различных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множеств.</w:t>
            </w:r>
          </w:p>
          <w:p w:rsidR="00837878" w:rsidRPr="0053212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применение числа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сочетаний в алгебре (сокращённое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умножение, бином Ньютона).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Решать, применяя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комбинаторику,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на вычисление вероятностей,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 числе с помощью электронных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таблиц в ходе практической работы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Комбинаторное правило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67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Перестановки. Факториал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 сочетаний.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1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Треугольник Паскаля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B816E0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 «Вычисление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вероятностей с использованием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комбинаторных функций электронных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таблиц»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Глава 15. </w:t>
            </w:r>
            <w:r w:rsidRPr="00247970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Геометрическая вероятность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понятие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геометрической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в опытах, представимых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выбор точек из многоугольника,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круга, отрезка или дуги окружности,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числового промежутка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2D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точки из фигуры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2D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плоскости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2D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точки из фигуры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2D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плоскости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Выбор точки из отрезка и дуги окружности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BA18F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 работа № 1 по теме «Элементы комбинаторики. Геометрическая вероятность»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Глава 16. </w:t>
            </w:r>
            <w:r w:rsidRPr="008F5897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Испытания Бернулли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испытание,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элементарное событие в испытании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(успех и неудача), серия испытаний,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наступление первого успеха (неудачи),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 испытаний Бернулли.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вероятностей событий в серии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испытаний до первого успеха, в том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 с применением формулы суммы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геометрической прогрессии.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элементарных событий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серии испытаний Бернулли,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нахождение вероятности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определённого числа успехов в серии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испытаний Бернулли.</w:t>
            </w:r>
          </w:p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в ходе практической работы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 том числе с помощью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цифровых ресурсов, свойства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в серии испытаний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Успех и неудача. Испытания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первого успеха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Успех и неудача. Испытания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первого успеха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 испытаний 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FD3EC6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 успехов в испытаниях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Вероятности событий в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испытаниях 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AB32A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Испытания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AB32A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17. Случайные величины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Освоить понятия: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случайная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величина, значение случайной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величины, распределение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и обсуждать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примеры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дискретных и непрерывных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случайных величин (рост, вес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человека, численность населения,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другие изменчивые величины,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рассматривающи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 в курсе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статистики), модельных случайных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величин, связанных со случайными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опытами (бросание монеты, игральной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кости, со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случайным выбором и т. п.).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математическое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ожидание случайной величины как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теоретическое среднее значение,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дисперсия случайной величины как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аналог дисперсии числового набора.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математического ожидания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дисперсии дискретной случайной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величины по заданному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распределению, в том числе задач,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связанных со страхованием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лотереями.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Знакомиться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математическим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ожиданием и дисперсией некоторых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распределений, в том числе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распределения случайной величины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«число успехов» в серии испытаний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частоту события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повторяющихся случайных опытах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случайную величину.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Знакомиться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законом больших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чисел (в форме Бернулли): при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большом числе опытов частота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 близка к его вероятности.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измерение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вероятностей с помощью частот.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Обсуждать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роль закона больших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чисел в обосновании частотного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метода измерения вероятностей.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Обсуждать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закон больших чисел как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проявление статистической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устойчивости в изменчивых явлениях,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закона больших чисел в природе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 жизни человека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Примеры случайных величин.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Распределение вероятностей случайной величины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4869D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Математическое ожидание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случайной величины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Математическое ожидание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случайной величины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Дисперсия и стандартное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отклонение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Математическое ожидание,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дисперсия числа успехов и частоты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>успеха в серии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испытаний Бернулли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94C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Закон больших чисел и его применение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 работа № 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по теме «Испытания Бернулли. Случайные величины»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8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Итоговое повторение и контроль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Повторять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изученное и </w:t>
            </w: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выстраивать систему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знаний.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913B4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данных.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событий, в том числе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опытах с равновозможными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элементарными событиями,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объединения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пересечения событий, вычислять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в опытах с сериями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случайных испытаний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данных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0B396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Описательная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F60319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Вероятность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94C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Элементы комбинаторики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Элементы комбинаторики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Случайные величины и распределения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0B396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Испытания 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Испытания 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AB32A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913B4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этап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00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График проведения контрольных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практических </w:t>
      </w: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(9 класс)</w:t>
      </w: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7"/>
        <w:tblW w:w="13921" w:type="dxa"/>
        <w:tblInd w:w="108" w:type="dxa"/>
        <w:tblLook w:val="04A0"/>
      </w:tblPr>
      <w:tblGrid>
        <w:gridCol w:w="709"/>
        <w:gridCol w:w="1121"/>
        <w:gridCol w:w="1092"/>
        <w:gridCol w:w="10999"/>
      </w:tblGrid>
      <w:tr w:rsidR="00837878" w:rsidTr="00B354D0">
        <w:tc>
          <w:tcPr>
            <w:tcW w:w="70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№№ п/п</w:t>
            </w:r>
          </w:p>
        </w:tc>
        <w:tc>
          <w:tcPr>
            <w:tcW w:w="1121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по плану</w:t>
            </w:r>
          </w:p>
        </w:tc>
        <w:tc>
          <w:tcPr>
            <w:tcW w:w="1092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фактич.</w:t>
            </w:r>
          </w:p>
        </w:tc>
        <w:tc>
          <w:tcPr>
            <w:tcW w:w="1099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контрольной работы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 «Вычисление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с использованием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комбинаторных функций электронных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таблиц»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Контрольная работа № 1 по теме «Элементы комбинаторики. Геометрическая вероятность»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Испытания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B029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Контрольная работа № 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по теме «Испытания Бернулли. Случайные величины»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Итоговая к</w:t>
            </w: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онтрольная работа</w:t>
            </w: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38219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pStyle w:val="ParagraphStyle"/>
        <w:shd w:val="clear" w:color="auto" w:fill="FFFFFF"/>
        <w:spacing w:line="276" w:lineRule="auto"/>
        <w:rPr>
          <w:rFonts w:ascii="Times New Roman" w:hAnsi="Times New Roman" w:cs="Times New Roman"/>
          <w:b/>
          <w:bCs/>
          <w:caps/>
          <w:color w:val="000000" w:themeColor="text1"/>
        </w:rPr>
        <w:sectPr w:rsidR="00837878" w:rsidSect="00B354D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bookmarkStart w:id="11" w:name="МАТЕРИАЛЬНО_ТЕХНИЧЕСКОЕ_ОБЕСПЕЧЕНИЕ"/>
    <w:p w:rsidR="00837878" w:rsidRPr="00ED2AEF" w:rsidRDefault="00B55681" w:rsidP="00837878">
      <w:pPr>
        <w:pStyle w:val="ParagraphStyle"/>
        <w:numPr>
          <w:ilvl w:val="0"/>
          <w:numId w:val="1"/>
        </w:num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lastRenderedPageBreak/>
        <w:fldChar w:fldCharType="begin"/>
      </w:r>
      <w:r w:rsidR="00837878" w:rsidRPr="00ED2AEF">
        <w:rPr>
          <w:rFonts w:ascii="Times New Roman" w:hAnsi="Times New Roman" w:cs="Times New Roman"/>
          <w:b/>
          <w:bCs/>
          <w:caps/>
          <w:color w:val="000000" w:themeColor="text1"/>
        </w:rPr>
        <w:instrText xml:space="preserve"> HYPERLINK  \l "ОГЛАВЛЕНИЕ" </w:instrText>
      </w: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материально-техническое обеспечение образовательного</w:t>
      </w:r>
      <w:r w:rsidR="00837878" w:rsidRPr="00ED2AEF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 xml:space="preserve"> процесса</w:t>
      </w: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</w:p>
    <w:bookmarkEnd w:id="11"/>
    <w:p w:rsidR="00837878" w:rsidRPr="00ED2AEF" w:rsidRDefault="00837878" w:rsidP="00837878">
      <w:pPr>
        <w:pStyle w:val="ParagraphStyle"/>
        <w:spacing w:line="276" w:lineRule="auto"/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  <w:r w:rsidRPr="00ED2AEF">
        <w:rPr>
          <w:rFonts w:ascii="Times New Roman" w:hAnsi="Times New Roman" w:cs="Times New Roman"/>
          <w:b/>
          <w:color w:val="000000" w:themeColor="text1"/>
        </w:rPr>
        <w:t>Учебно-методическое обеспечение:</w:t>
      </w:r>
    </w:p>
    <w:p w:rsidR="00837878" w:rsidRPr="00ED2AEF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Математика. Вероятность и статистика</w:t>
      </w:r>
      <w:r w:rsidRPr="00ED2AE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7 – 9 классы</w:t>
      </w:r>
      <w:r w:rsidRPr="00ED2AE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Учебник в</w:t>
      </w:r>
      <w:r w:rsidRPr="00ED2AEF">
        <w:rPr>
          <w:rFonts w:ascii="Times New Roman" w:hAnsi="Times New Roman" w:cs="Times New Roman"/>
          <w:sz w:val="24"/>
          <w:szCs w:val="24"/>
        </w:rPr>
        <w:t xml:space="preserve"> 2 ч</w:t>
      </w:r>
      <w:r>
        <w:rPr>
          <w:rFonts w:ascii="Times New Roman" w:hAnsi="Times New Roman" w:cs="Times New Roman"/>
          <w:sz w:val="24"/>
          <w:szCs w:val="24"/>
        </w:rPr>
        <w:t>астях</w:t>
      </w:r>
      <w:r w:rsidRPr="00ED2AEF">
        <w:rPr>
          <w:rFonts w:ascii="Times New Roman" w:hAnsi="Times New Roman" w:cs="Times New Roman"/>
          <w:sz w:val="24"/>
          <w:szCs w:val="24"/>
        </w:rPr>
        <w:t>. Учебник для учащихся общеобразовательных учреждений (</w:t>
      </w:r>
      <w:r>
        <w:rPr>
          <w:rFonts w:ascii="Times New Roman" w:hAnsi="Times New Roman" w:cs="Times New Roman"/>
          <w:sz w:val="24"/>
          <w:szCs w:val="24"/>
        </w:rPr>
        <w:t>базовый уровень</w:t>
      </w:r>
      <w:r w:rsidRPr="00ED2AEF">
        <w:rPr>
          <w:rFonts w:ascii="Times New Roman" w:hAnsi="Times New Roman" w:cs="Times New Roman"/>
          <w:sz w:val="24"/>
          <w:szCs w:val="24"/>
        </w:rPr>
        <w:t xml:space="preserve">)/ </w:t>
      </w:r>
      <w:r>
        <w:rPr>
          <w:rFonts w:ascii="Times New Roman" w:hAnsi="Times New Roman" w:cs="Times New Roman"/>
          <w:sz w:val="24"/>
          <w:szCs w:val="24"/>
        </w:rPr>
        <w:t>И.Р. Высоцкий</w:t>
      </w:r>
      <w:r w:rsidRPr="00ED2AE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И.В. Ященко, под редакцией И.В. Ященко </w:t>
      </w:r>
      <w:r w:rsidRPr="00ED2AEF">
        <w:rPr>
          <w:rFonts w:ascii="Times New Roman" w:hAnsi="Times New Roman" w:cs="Times New Roman"/>
          <w:sz w:val="24"/>
          <w:szCs w:val="24"/>
        </w:rPr>
        <w:t xml:space="preserve">— М.: </w:t>
      </w:r>
      <w:r>
        <w:rPr>
          <w:rFonts w:ascii="Times New Roman" w:hAnsi="Times New Roman" w:cs="Times New Roman"/>
          <w:sz w:val="24"/>
          <w:szCs w:val="24"/>
        </w:rPr>
        <w:t>Просвещение</w:t>
      </w:r>
      <w:r w:rsidRPr="00ED2AEF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ED2AEF">
        <w:rPr>
          <w:rFonts w:ascii="Times New Roman" w:hAnsi="Times New Roman" w:cs="Times New Roman"/>
          <w:sz w:val="24"/>
          <w:szCs w:val="24"/>
        </w:rPr>
        <w:t>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0847">
        <w:rPr>
          <w:rFonts w:ascii="Times New Roman" w:hAnsi="Times New Roman" w:cs="Times New Roman"/>
          <w:sz w:val="24"/>
          <w:szCs w:val="24"/>
        </w:rPr>
        <w:t>Математика. Вероятность и статистика: 7—9-е классы: базовый уровень: методическое пособие к предметной линии учебников по вероятности и статистике И. Р. Высоцкого, И. В. Ященко под ред. И. В. Ященко.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847">
        <w:rPr>
          <w:rFonts w:ascii="Times New Roman" w:hAnsi="Times New Roman" w:cs="Times New Roman"/>
          <w:sz w:val="24"/>
          <w:szCs w:val="24"/>
        </w:rPr>
        <w:t>— 2-е изд., стер. — Москва: Просвещение, 2023.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847">
        <w:rPr>
          <w:rFonts w:ascii="Times New Roman" w:hAnsi="Times New Roman" w:cs="Times New Roman"/>
          <w:sz w:val="24"/>
          <w:szCs w:val="24"/>
        </w:rPr>
        <w:t>— 38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5">
        <w:rPr>
          <w:rFonts w:ascii="Times New Roman" w:hAnsi="Times New Roman" w:cs="Times New Roman"/>
          <w:sz w:val="24"/>
          <w:szCs w:val="24"/>
        </w:rPr>
        <w:t>Методика обучения математике. Изучение вероятностно-статистической линии в школьном курсе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795">
        <w:rPr>
          <w:rFonts w:ascii="Times New Roman" w:hAnsi="Times New Roman" w:cs="Times New Roman"/>
          <w:sz w:val="24"/>
          <w:szCs w:val="24"/>
        </w:rPr>
        <w:t>математики: учеб.-метод. пособие / А.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795">
        <w:rPr>
          <w:rFonts w:ascii="Times New Roman" w:hAnsi="Times New Roman" w:cs="Times New Roman"/>
          <w:sz w:val="24"/>
          <w:szCs w:val="24"/>
        </w:rPr>
        <w:t>Бабенко. – Кострома : Изд-во Костром. гос. ун-та, 2017. – 56 с.</w:t>
      </w:r>
    </w:p>
    <w:p w:rsidR="00837878" w:rsidRPr="008E5795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5">
        <w:rPr>
          <w:rFonts w:ascii="Times New Roman" w:hAnsi="Times New Roman" w:cs="Times New Roman"/>
          <w:sz w:val="24"/>
          <w:szCs w:val="24"/>
        </w:rPr>
        <w:t>Лекции по дискретной математике. Часть I. Комбинаторика,: [Учеб. пособие.]: Э.Р. Зарипова, М.Г. Кокотчикова. – М.: РУДН, 2012. – 78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C3D">
        <w:rPr>
          <w:rFonts w:ascii="Times New Roman" w:hAnsi="Times New Roman" w:cs="Times New Roman"/>
          <w:sz w:val="24"/>
          <w:szCs w:val="24"/>
        </w:rPr>
        <w:t>Рассказы о множествах. 3-е издание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Pr="00F51C3D">
        <w:rPr>
          <w:rFonts w:ascii="Times New Roman" w:hAnsi="Times New Roman" w:cs="Times New Roman"/>
          <w:sz w:val="24"/>
          <w:szCs w:val="24"/>
        </w:rPr>
        <w:t xml:space="preserve">Виленкин Н. 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C3D">
        <w:rPr>
          <w:rFonts w:ascii="Times New Roman" w:hAnsi="Times New Roman" w:cs="Times New Roman"/>
          <w:sz w:val="24"/>
          <w:szCs w:val="24"/>
        </w:rPr>
        <w:t xml:space="preserve"> — М.: МЦНМО, 2005. — 150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C3D">
        <w:rPr>
          <w:rFonts w:ascii="Times New Roman" w:hAnsi="Times New Roman" w:cs="Times New Roman"/>
          <w:sz w:val="24"/>
          <w:szCs w:val="24"/>
        </w:rPr>
        <w:t xml:space="preserve"> Элементы теории множеств: Учебно-методическое пособие/ Сост.: Кулагина Т. В., Тихонова Н. Б. – Пенза: ПГУ, 2014. –32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О.Г. Гофман, А.Н. Гудович .150 задач по теории вероятностей. ВГУ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9F1">
        <w:rPr>
          <w:rFonts w:ascii="Times New Roman" w:hAnsi="Times New Roman" w:cs="Times New Roman"/>
          <w:sz w:val="24"/>
          <w:szCs w:val="24"/>
        </w:rPr>
        <w:t>Теория вероятностей. Справочное пособие к решению задач.! А.А. Гусак, Е.А. Бричикова. - Изд-е 4-е, стереотип.- Мн.: ТетраСистеме, 2003. - 288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Популярная комбинаторика. Н.Я. Виденкин. – Издательство «Наука», 1975</w:t>
      </w:r>
    </w:p>
    <w:p w:rsidR="00837878" w:rsidRPr="00E169F1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9F1">
        <w:rPr>
          <w:rFonts w:ascii="Times New Roman" w:hAnsi="Times New Roman" w:cs="Times New Roman"/>
          <w:sz w:val="24"/>
          <w:szCs w:val="24"/>
        </w:rPr>
        <w:t>Шень А. Вероятность: примеры и задачи. / 4-е изд., стереотипное. – 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9F1">
        <w:rPr>
          <w:rFonts w:ascii="Times New Roman" w:hAnsi="Times New Roman" w:cs="Times New Roman"/>
          <w:sz w:val="24"/>
          <w:szCs w:val="24"/>
        </w:rPr>
        <w:t>МЦНМО, 2016.</w:t>
      </w:r>
    </w:p>
    <w:p w:rsidR="00837878" w:rsidRDefault="00837878" w:rsidP="00837878">
      <w:pPr>
        <w:pStyle w:val="ParagraphStyle"/>
        <w:shd w:val="clear" w:color="auto" w:fill="FFFFFF"/>
        <w:spacing w:line="276" w:lineRule="auto"/>
        <w:ind w:firstLine="450"/>
        <w:jc w:val="center"/>
      </w:pPr>
    </w:p>
    <w:p w:rsidR="00837878" w:rsidRPr="00ED2AEF" w:rsidRDefault="00B55681" w:rsidP="00837878">
      <w:pPr>
        <w:pStyle w:val="ParagraphStyle"/>
        <w:shd w:val="clear" w:color="auto" w:fill="FFFFFF"/>
        <w:spacing w:line="276" w:lineRule="auto"/>
        <w:ind w:firstLine="450"/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hyperlink w:anchor="ОГЛАВЛЕНИЕ" w:history="1">
        <w:r w:rsidR="00837878" w:rsidRPr="00ED2AEF">
          <w:rPr>
            <w:rStyle w:val="ac"/>
            <w:rFonts w:ascii="Times New Roman" w:hAnsi="Times New Roman" w:cs="Times New Roman"/>
            <w:b/>
            <w:bCs/>
            <w:caps/>
            <w:color w:val="000000" w:themeColor="text1"/>
          </w:rPr>
          <w:t>Информационно-методическое обеспечение</w:t>
        </w:r>
        <w:r w:rsidR="00837878" w:rsidRPr="00ED2AEF">
          <w:rPr>
            <w:rStyle w:val="ac"/>
            <w:rFonts w:ascii="Times New Roman" w:hAnsi="Times New Roman" w:cs="Times New Roman"/>
            <w:b/>
            <w:bCs/>
            <w:caps/>
            <w:color w:val="000000" w:themeColor="text1"/>
          </w:rPr>
          <w:br/>
          <w:t>учебного процесса</w:t>
        </w:r>
      </w:hyperlink>
    </w:p>
    <w:p w:rsidR="00837878" w:rsidRDefault="00837878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837878" w:rsidRPr="00E169F1" w:rsidRDefault="00837878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169F1">
        <w:rPr>
          <w:rFonts w:ascii="Times New Roman" w:hAnsi="Times New Roman" w:cs="Times New Roman"/>
          <w:b/>
          <w:bCs/>
          <w:color w:val="000000" w:themeColor="text1"/>
        </w:rPr>
        <w:t>Цифровые образовательные ресурсы (ЦОР) для поддержки подготовки школьников:</w:t>
      </w:r>
    </w:p>
    <w:p w:rsidR="00837878" w:rsidRPr="00E169F1" w:rsidRDefault="00B55681" w:rsidP="00837878">
      <w:pPr>
        <w:pStyle w:val="ParagraphStyle"/>
        <w:numPr>
          <w:ilvl w:val="0"/>
          <w:numId w:val="23"/>
        </w:numPr>
        <w:spacing w:line="276" w:lineRule="auto"/>
        <w:ind w:left="450"/>
        <w:jc w:val="both"/>
        <w:rPr>
          <w:rFonts w:ascii="Times New Roman" w:hAnsi="Times New Roman" w:cs="Times New Roman"/>
          <w:color w:val="000000" w:themeColor="text1"/>
        </w:rPr>
      </w:pPr>
      <w:hyperlink r:id="rId9" w:history="1">
        <w:r w:rsidR="00837878" w:rsidRPr="00E169F1">
          <w:rPr>
            <w:rStyle w:val="ac"/>
            <w:rFonts w:ascii="Times New Roman" w:hAnsi="Times New Roman" w:cs="Times New Roman"/>
          </w:rPr>
          <w:t>http://school-collection.edu.ru/catalog/rubr/5ececba0-3192-11dd-bd11-0800200c9a66/</w:t>
        </w:r>
      </w:hyperlink>
      <w:r w:rsidR="00837878" w:rsidRPr="00E169F1">
        <w:rPr>
          <w:rFonts w:ascii="Times New Roman" w:hAnsi="Times New Roman" w:cs="Times New Roman"/>
          <w:color w:val="000000" w:themeColor="text1"/>
        </w:rPr>
        <w:t xml:space="preserve">  </w:t>
      </w:r>
    </w:p>
    <w:p w:rsidR="00837878" w:rsidRPr="00E169F1" w:rsidRDefault="00B55681" w:rsidP="00837878">
      <w:pPr>
        <w:pStyle w:val="ParagraphStyle"/>
        <w:numPr>
          <w:ilvl w:val="0"/>
          <w:numId w:val="23"/>
        </w:numPr>
        <w:spacing w:line="276" w:lineRule="auto"/>
        <w:ind w:left="450"/>
        <w:jc w:val="both"/>
        <w:rPr>
          <w:rFonts w:ascii="Times New Roman" w:hAnsi="Times New Roman" w:cs="Times New Roman"/>
          <w:color w:val="000000" w:themeColor="text1"/>
        </w:rPr>
      </w:pPr>
      <w:hyperlink r:id="rId10" w:history="1">
        <w:r w:rsidR="00837878" w:rsidRPr="00E169F1">
          <w:rPr>
            <w:rStyle w:val="ac"/>
            <w:rFonts w:ascii="Times New Roman" w:hAnsi="Times New Roman" w:cs="Times New Roman"/>
          </w:rPr>
          <w:t>http://school-collection.edu.ru/catalog/rubr/96abc5ab-fba3-49b0-a493-8adc2485752f/118194/</w:t>
        </w:r>
      </w:hyperlink>
      <w:r w:rsidR="00837878" w:rsidRPr="00E169F1">
        <w:rPr>
          <w:rFonts w:ascii="Times New Roman" w:hAnsi="Times New Roman" w:cs="Times New Roman"/>
          <w:color w:val="000000" w:themeColor="text1"/>
        </w:rPr>
        <w:t xml:space="preserve">? </w:t>
      </w:r>
    </w:p>
    <w:p w:rsidR="00837878" w:rsidRPr="00E169F1" w:rsidRDefault="00837878" w:rsidP="00837878">
      <w:pPr>
        <w:ind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7878" w:rsidRPr="00E169F1" w:rsidRDefault="00B55681" w:rsidP="00837878">
      <w:pPr>
        <w:ind w:firstLine="284"/>
        <w:jc w:val="both"/>
        <w:rPr>
          <w:rStyle w:val="ac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69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="00837878" w:rsidRPr="00E169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HYPERLINK  \l "ОГЛАВЛЕНИЕ" </w:instrText>
      </w:r>
      <w:r w:rsidRPr="00E169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 w:rsidR="00837878" w:rsidRPr="00E169F1">
        <w:rPr>
          <w:rStyle w:val="ac"/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Материально-техническое обеспечение:</w:t>
      </w:r>
    </w:p>
    <w:p w:rsidR="00837878" w:rsidRPr="00040872" w:rsidRDefault="00B55681" w:rsidP="00837878">
      <w:pPr>
        <w:ind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69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="008378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Аудиторная доска с магнитной поверхностью и набором приспособлений для крепления таблиц;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проектор;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экран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комплект инструментов классных: линейка, угольник (30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, 60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), угольник (45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, 45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), циркуль;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комплекты планиметрических и стереометрических тел (демонстрационных и раздаточных);</w:t>
      </w:r>
    </w:p>
    <w:p w:rsidR="00837878" w:rsidRPr="003050C3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50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Дидактический материал</w:t>
      </w:r>
    </w:p>
    <w:p w:rsidR="00837878" w:rsidRPr="00ED2AEF" w:rsidRDefault="00837878" w:rsidP="0083787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Карточки для проведения самостоятельных работ по всем темам курса.</w:t>
      </w:r>
    </w:p>
    <w:p w:rsidR="00837878" w:rsidRPr="00ED2AEF" w:rsidRDefault="00837878" w:rsidP="0083787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Карточки для проведения контрольных работ.</w:t>
      </w:r>
    </w:p>
    <w:p w:rsidR="00837878" w:rsidRPr="00ED2AEF" w:rsidRDefault="00837878" w:rsidP="0083787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Карточки для индивидуального опроса учащихся по всем темам курса.</w:t>
      </w:r>
    </w:p>
    <w:p w:rsidR="00837878" w:rsidRPr="00ED2AEF" w:rsidRDefault="00837878" w:rsidP="0083787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Тесты.</w:t>
      </w:r>
    </w:p>
    <w:p w:rsidR="00837878" w:rsidRPr="00ED2AEF" w:rsidRDefault="00837878" w:rsidP="00837878">
      <w:pPr>
        <w:ind w:left="14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837878" w:rsidRPr="00ED2AEF" w:rsidRDefault="00837878" w:rsidP="00837878">
      <w:pPr>
        <w:pStyle w:val="ae"/>
        <w:spacing w:after="0" w:line="276" w:lineRule="auto"/>
        <w:ind w:left="426" w:hanging="426"/>
        <w:jc w:val="center"/>
        <w:rPr>
          <w:b/>
          <w:color w:val="000000" w:themeColor="text1"/>
        </w:rPr>
      </w:pPr>
    </w:p>
    <w:p w:rsidR="00837878" w:rsidRPr="00ED2AEF" w:rsidRDefault="00837878" w:rsidP="00837878">
      <w:pPr>
        <w:ind w:left="14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CA1172" w:rsidRDefault="00CA1172"/>
    <w:sectPr w:rsidR="00CA1172" w:rsidSect="0070376D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6B1" w:rsidRDefault="002D36B1" w:rsidP="0093120A">
      <w:pPr>
        <w:spacing w:after="0" w:line="240" w:lineRule="auto"/>
      </w:pPr>
      <w:r>
        <w:separator/>
      </w:r>
    </w:p>
  </w:endnote>
  <w:endnote w:type="continuationSeparator" w:id="1">
    <w:p w:rsidR="002D36B1" w:rsidRDefault="002D36B1" w:rsidP="0093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727133"/>
    </w:sdtPr>
    <w:sdtContent>
      <w:p w:rsidR="009A0205" w:rsidRDefault="009A0205">
        <w:pPr>
          <w:pStyle w:val="aa"/>
          <w:jc w:val="center"/>
        </w:pPr>
        <w:fldSimple w:instr="PAGE   \* MERGEFORMAT">
          <w:r w:rsidR="0038219A">
            <w:rPr>
              <w:noProof/>
            </w:rPr>
            <w:t>31</w:t>
          </w:r>
        </w:fldSimple>
      </w:p>
    </w:sdtContent>
  </w:sdt>
  <w:p w:rsidR="009A0205" w:rsidRDefault="009A0205">
    <w:pPr>
      <w:pStyle w:val="aa"/>
    </w:pPr>
  </w:p>
  <w:p w:rsidR="009A0205" w:rsidRDefault="009A020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6B1" w:rsidRDefault="002D36B1" w:rsidP="0093120A">
      <w:pPr>
        <w:spacing w:after="0" w:line="240" w:lineRule="auto"/>
      </w:pPr>
      <w:r>
        <w:separator/>
      </w:r>
    </w:p>
  </w:footnote>
  <w:footnote w:type="continuationSeparator" w:id="1">
    <w:p w:rsidR="002D36B1" w:rsidRDefault="002D36B1" w:rsidP="0093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E75"/>
    <w:multiLevelType w:val="hybridMultilevel"/>
    <w:tmpl w:val="4804303E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8107B6"/>
    <w:multiLevelType w:val="hybridMultilevel"/>
    <w:tmpl w:val="4804303E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0F6E86"/>
    <w:multiLevelType w:val="hybridMultilevel"/>
    <w:tmpl w:val="9B9AC934"/>
    <w:lvl w:ilvl="0" w:tplc="8DE621C2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22D032C8"/>
    <w:multiLevelType w:val="hybridMultilevel"/>
    <w:tmpl w:val="DB0042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5A6760"/>
    <w:multiLevelType w:val="hybridMultilevel"/>
    <w:tmpl w:val="41888D84"/>
    <w:lvl w:ilvl="0" w:tplc="591ABA92">
      <w:start w:val="1"/>
      <w:numFmt w:val="decimal"/>
      <w:lvlText w:val="%1)"/>
      <w:lvlJc w:val="left"/>
      <w:pPr>
        <w:ind w:left="430" w:hanging="4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24072F"/>
    <w:multiLevelType w:val="hybridMultilevel"/>
    <w:tmpl w:val="819A7B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636C4E"/>
    <w:multiLevelType w:val="hybridMultilevel"/>
    <w:tmpl w:val="C1E40386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C7659F"/>
    <w:multiLevelType w:val="hybridMultilevel"/>
    <w:tmpl w:val="AC8616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DD1386"/>
    <w:multiLevelType w:val="hybridMultilevel"/>
    <w:tmpl w:val="C1208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4A6453A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6E66C7"/>
    <w:multiLevelType w:val="hybridMultilevel"/>
    <w:tmpl w:val="44E0D518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99948F0"/>
    <w:multiLevelType w:val="hybridMultilevel"/>
    <w:tmpl w:val="B6D0F0DE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ED63B7"/>
    <w:multiLevelType w:val="hybridMultilevel"/>
    <w:tmpl w:val="88802BAC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FB14DD0"/>
    <w:multiLevelType w:val="hybridMultilevel"/>
    <w:tmpl w:val="DF8C9C0A"/>
    <w:lvl w:ilvl="0" w:tplc="B8EA8D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FB85497"/>
    <w:multiLevelType w:val="hybridMultilevel"/>
    <w:tmpl w:val="053E9312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3B0048"/>
    <w:multiLevelType w:val="hybridMultilevel"/>
    <w:tmpl w:val="8F8A21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723733"/>
    <w:multiLevelType w:val="hybridMultilevel"/>
    <w:tmpl w:val="62C813DE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AA472A7"/>
    <w:multiLevelType w:val="hybridMultilevel"/>
    <w:tmpl w:val="D34C9C2A"/>
    <w:lvl w:ilvl="0" w:tplc="CA4699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A907FC"/>
    <w:multiLevelType w:val="hybridMultilevel"/>
    <w:tmpl w:val="8F8A216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F7B06A8"/>
    <w:multiLevelType w:val="hybridMultilevel"/>
    <w:tmpl w:val="4804303E"/>
    <w:lvl w:ilvl="0" w:tplc="1650798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29A5597"/>
    <w:multiLevelType w:val="hybridMultilevel"/>
    <w:tmpl w:val="835AA5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38D36E8"/>
    <w:multiLevelType w:val="hybridMultilevel"/>
    <w:tmpl w:val="8E888688"/>
    <w:lvl w:ilvl="0" w:tplc="B8EA8DB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</w:abstractNum>
  <w:abstractNum w:abstractNumId="21">
    <w:nsid w:val="770D6ECA"/>
    <w:multiLevelType w:val="hybridMultilevel"/>
    <w:tmpl w:val="F29CECC4"/>
    <w:lvl w:ilvl="0" w:tplc="B8EA8DB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72F0EAA"/>
    <w:multiLevelType w:val="hybridMultilevel"/>
    <w:tmpl w:val="015C7850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9"/>
  </w:num>
  <w:num w:numId="4">
    <w:abstractNumId w:val="7"/>
  </w:num>
  <w:num w:numId="5">
    <w:abstractNumId w:val="5"/>
  </w:num>
  <w:num w:numId="6">
    <w:abstractNumId w:val="21"/>
  </w:num>
  <w:num w:numId="7">
    <w:abstractNumId w:val="20"/>
  </w:num>
  <w:num w:numId="8">
    <w:abstractNumId w:val="12"/>
  </w:num>
  <w:num w:numId="9">
    <w:abstractNumId w:val="18"/>
  </w:num>
  <w:num w:numId="10">
    <w:abstractNumId w:val="3"/>
  </w:num>
  <w:num w:numId="11">
    <w:abstractNumId w:val="14"/>
  </w:num>
  <w:num w:numId="12">
    <w:abstractNumId w:val="15"/>
  </w:num>
  <w:num w:numId="13">
    <w:abstractNumId w:val="11"/>
  </w:num>
  <w:num w:numId="14">
    <w:abstractNumId w:val="9"/>
  </w:num>
  <w:num w:numId="15">
    <w:abstractNumId w:val="22"/>
  </w:num>
  <w:num w:numId="16">
    <w:abstractNumId w:val="4"/>
  </w:num>
  <w:num w:numId="17">
    <w:abstractNumId w:val="13"/>
  </w:num>
  <w:num w:numId="18">
    <w:abstractNumId w:val="10"/>
  </w:num>
  <w:num w:numId="19">
    <w:abstractNumId w:val="6"/>
  </w:num>
  <w:num w:numId="20">
    <w:abstractNumId w:val="1"/>
  </w:num>
  <w:num w:numId="21">
    <w:abstractNumId w:val="17"/>
  </w:num>
  <w:num w:numId="22">
    <w:abstractNumId w:val="0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376D"/>
    <w:rsid w:val="00217CB9"/>
    <w:rsid w:val="002D36B1"/>
    <w:rsid w:val="0038219A"/>
    <w:rsid w:val="003C5B89"/>
    <w:rsid w:val="003E3B45"/>
    <w:rsid w:val="0061184D"/>
    <w:rsid w:val="00694D92"/>
    <w:rsid w:val="006F0576"/>
    <w:rsid w:val="0070376D"/>
    <w:rsid w:val="00837878"/>
    <w:rsid w:val="008E5467"/>
    <w:rsid w:val="0093120A"/>
    <w:rsid w:val="009A0205"/>
    <w:rsid w:val="009B5478"/>
    <w:rsid w:val="00B354D0"/>
    <w:rsid w:val="00B55681"/>
    <w:rsid w:val="00BA235B"/>
    <w:rsid w:val="00CA1172"/>
    <w:rsid w:val="00E91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6D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37878"/>
    <w:pPr>
      <w:ind w:left="720"/>
      <w:contextualSpacing/>
    </w:pPr>
    <w:rPr>
      <w:rFonts w:ascii="Calibri" w:eastAsia="Calibri" w:hAnsi="Calibri"/>
      <w:lang w:eastAsia="en-US"/>
    </w:rPr>
  </w:style>
  <w:style w:type="paragraph" w:customStyle="1" w:styleId="ParagraphStyle">
    <w:name w:val="Paragraph Style"/>
    <w:rsid w:val="0083787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table" w:styleId="a7">
    <w:name w:val="Table Grid"/>
    <w:basedOn w:val="a1"/>
    <w:uiPriority w:val="39"/>
    <w:rsid w:val="008378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3787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837878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unhideWhenUsed/>
    <w:rsid w:val="0083787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837878"/>
    <w:rPr>
      <w:rFonts w:eastAsiaTheme="minorHAnsi"/>
      <w:lang w:eastAsia="en-US"/>
    </w:rPr>
  </w:style>
  <w:style w:type="character" w:styleId="ac">
    <w:name w:val="Hyperlink"/>
    <w:basedOn w:val="a0"/>
    <w:uiPriority w:val="99"/>
    <w:unhideWhenUsed/>
    <w:rsid w:val="00837878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837878"/>
    <w:rPr>
      <w:color w:val="800080" w:themeColor="followedHyperlink"/>
      <w:u w:val="single"/>
    </w:rPr>
  </w:style>
  <w:style w:type="paragraph" w:styleId="ae">
    <w:name w:val="Body Text"/>
    <w:basedOn w:val="a"/>
    <w:link w:val="af"/>
    <w:rsid w:val="0083787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837878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837878"/>
    <w:rPr>
      <w:rFonts w:ascii="Calibri" w:eastAsia="Calibri" w:hAnsi="Calibri"/>
      <w:lang w:eastAsia="en-US"/>
    </w:rPr>
  </w:style>
  <w:style w:type="paragraph" w:styleId="af0">
    <w:name w:val="Normal (Web)"/>
    <w:basedOn w:val="a"/>
    <w:uiPriority w:val="99"/>
    <w:semiHidden/>
    <w:unhideWhenUsed/>
    <w:rsid w:val="00837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78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3787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school-collection.edu.ru/catalog/rubr/96abc5ab-fba3-49b0-a493-8adc2485752f/11819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catalog/rubr/5ececba0-3192-11dd-bd11-0800200c9a6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7058</Words>
  <Characters>40234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2023-10-20T15:56:00Z</dcterms:created>
  <dcterms:modified xsi:type="dcterms:W3CDTF">2024-09-23T16:24:00Z</dcterms:modified>
</cp:coreProperties>
</file>