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A7" w:rsidRDefault="0078199B">
      <w:pPr>
        <w:pStyle w:val="afc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82.5pt;margin-top:18.15pt;width:456pt;height:202.35pt;z-index:4;mso-position-horizontal-relative:page;mso-position-vertical-relative:page">
            <v:imagedata r:id="rId8" o:title="n_order"/>
            <w10:wrap type="topAndBottom" anchorx="page" anchory="page"/>
          </v:shape>
        </w:pict>
      </w:r>
      <w:r w:rsidR="00E937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4.75pt;margin-top:220.5pt;width:210.1pt;height:185.6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" filled="f" stroked="f">
            <v:textbox inset="1mm,1mm,1mm,1mm">
              <w:txbxContent>
                <w:p w:rsidR="006437A7" w:rsidRDefault="00B3724F">
                  <w:pPr>
                    <w:pStyle w:val="afc"/>
                    <w:rPr>
                      <w:b/>
                    </w:rPr>
                  </w:pPr>
                  <w:proofErr w:type="gramStart"/>
                  <w:r>
                    <w:rPr>
                      <w:b/>
                      <w:bCs/>
                      <w:szCs w:val="28"/>
                    </w:rPr>
                    <w:t xml:space="preserve">Об утверждении состава председателей и заместителей председателей предметных комиссий по проверке работ </w:t>
                  </w:r>
                  <w:r>
                    <w:rPr>
                      <w:b/>
                      <w:bCs/>
                      <w:szCs w:val="28"/>
                    </w:rPr>
                    <w:br/>
                    <w:t xml:space="preserve">по учебным общеобразовательным предметам единого государственного экзамена </w:t>
                  </w:r>
                  <w:r>
                    <w:rPr>
                      <w:b/>
                      <w:bCs/>
                      <w:szCs w:val="28"/>
                    </w:rPr>
                    <w:br/>
                    <w:t xml:space="preserve">с развернутым ответом </w:t>
                  </w:r>
                  <w:r>
                    <w:rPr>
                      <w:b/>
                      <w:bCs/>
                      <w:szCs w:val="28"/>
                    </w:rPr>
                    <w:br/>
                    <w:t xml:space="preserve">и государственного выпускного экзамена в основной </w:t>
                  </w:r>
                  <w:r>
                    <w:rPr>
                      <w:b/>
                      <w:bCs/>
                      <w:szCs w:val="28"/>
                    </w:rPr>
                    <w:br/>
                    <w:t xml:space="preserve">и дополнительный периоды </w:t>
                  </w:r>
                  <w:r>
                    <w:rPr>
                      <w:b/>
                      <w:bCs/>
                      <w:szCs w:val="28"/>
                    </w:rPr>
                    <w:br/>
                    <w:t xml:space="preserve">на территории Пермского края </w:t>
                  </w:r>
                  <w:r>
                    <w:rPr>
                      <w:b/>
                      <w:bCs/>
                      <w:szCs w:val="28"/>
                    </w:rPr>
                    <w:br w:type="textWrapping" w:clear="all"/>
                    <w:t>в 2026 году</w:t>
                  </w:r>
                  <w:proofErr w:type="gramEnd"/>
                </w:p>
                <w:p w:rsidR="006437A7" w:rsidRDefault="006437A7"/>
              </w:txbxContent>
            </v:textbox>
            <w10:wrap anchorx="page" anchory="page"/>
          </v:shape>
        </w:pict>
      </w:r>
      <w:r w:rsidR="00E93766">
        <w:rPr>
          <w:noProof/>
        </w:rPr>
        <w:pict>
          <v:shape id="_x0000_s1029" type="#_x0000_t202" style="position:absolute;margin-left:112.7pt;margin-top:161.1pt;width:105.55pt;height:21.6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" filled="f" stroked="f">
            <v:textbox inset="1mm,1mm,1mm,1mm">
              <w:txbxContent>
                <w:p w:rsidR="006437A7" w:rsidRDefault="006437A7">
                  <w:pPr>
                    <w:pStyle w:val="aff7"/>
                    <w:rPr>
                      <w:lang w:val="ru-RU"/>
                    </w:rPr>
                  </w:pPr>
                </w:p>
                <w:p w:rsidR="006437A7" w:rsidRDefault="006437A7"/>
              </w:txbxContent>
            </v:textbox>
            <w10:wrap anchorx="page" anchory="page"/>
          </v:shape>
        </w:pict>
      </w:r>
      <w:r w:rsidR="00E93766">
        <w:rPr>
          <w:noProof/>
        </w:rPr>
        <w:pict>
          <v:shape id="_x0000_s1028" type="#_x0000_t202" style="position:absolute;margin-left:412.7pt;margin-top:159.6pt;width:170.2pt;height:21.6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" filled="f" stroked="f">
            <v:textbox inset="1mm,1mm,1mm,1mm">
              <w:txbxContent>
                <w:p w:rsidR="006437A7" w:rsidRDefault="006437A7">
                  <w:pPr>
                    <w:pStyle w:val="aff7"/>
                    <w:jc w:val="left"/>
                  </w:pPr>
                </w:p>
                <w:p w:rsidR="006437A7" w:rsidRDefault="006437A7"/>
              </w:txbxContent>
            </v:textbox>
            <w10:wrap anchorx="page" anchory="page"/>
          </v:shape>
        </w:pict>
      </w:r>
    </w:p>
    <w:p w:rsidR="006437A7" w:rsidRDefault="006437A7">
      <w:pPr>
        <w:pStyle w:val="afd"/>
      </w:pPr>
    </w:p>
    <w:p w:rsidR="006437A7" w:rsidRDefault="006437A7">
      <w:pPr>
        <w:pStyle w:val="afd"/>
      </w:pPr>
    </w:p>
    <w:p w:rsidR="006437A7" w:rsidRDefault="006437A7">
      <w:pPr>
        <w:tabs>
          <w:tab w:val="left" w:pos="993"/>
        </w:tabs>
        <w:spacing w:line="240" w:lineRule="exact"/>
        <w:ind w:firstLine="709"/>
      </w:pPr>
    </w:p>
    <w:p w:rsidR="006437A7" w:rsidRDefault="006437A7">
      <w:pPr>
        <w:tabs>
          <w:tab w:val="left" w:pos="993"/>
        </w:tabs>
        <w:spacing w:line="240" w:lineRule="exact"/>
        <w:ind w:firstLine="709"/>
      </w:pPr>
    </w:p>
    <w:p w:rsidR="006437A7" w:rsidRDefault="006437A7">
      <w:pPr>
        <w:tabs>
          <w:tab w:val="left" w:pos="993"/>
        </w:tabs>
        <w:spacing w:line="240" w:lineRule="exact"/>
        <w:ind w:firstLine="709"/>
      </w:pPr>
    </w:p>
    <w:p w:rsidR="006437A7" w:rsidRDefault="006437A7">
      <w:pPr>
        <w:tabs>
          <w:tab w:val="left" w:pos="993"/>
        </w:tabs>
        <w:spacing w:line="240" w:lineRule="exact"/>
        <w:ind w:firstLine="709"/>
      </w:pPr>
    </w:p>
    <w:p w:rsidR="006437A7" w:rsidRDefault="006437A7">
      <w:pPr>
        <w:tabs>
          <w:tab w:val="left" w:pos="993"/>
        </w:tabs>
        <w:spacing w:line="240" w:lineRule="exact"/>
        <w:ind w:firstLine="709"/>
      </w:pPr>
    </w:p>
    <w:p w:rsidR="006437A7" w:rsidRDefault="006437A7">
      <w:pPr>
        <w:pStyle w:val="Default"/>
        <w:spacing w:before="480" w:line="360" w:lineRule="exact"/>
        <w:jc w:val="both"/>
        <w:rPr>
          <w:sz w:val="28"/>
          <w:szCs w:val="28"/>
        </w:rPr>
      </w:pPr>
    </w:p>
    <w:p w:rsidR="006437A7" w:rsidRDefault="00B3724F">
      <w:pPr>
        <w:pStyle w:val="Default"/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sz w:val="28"/>
          <w:szCs w:val="28"/>
        </w:rPr>
        <w:br w:type="textWrapping" w:clear="all"/>
        <w:t xml:space="preserve">и науки от 04 апреля 2023 г. № 233/552, </w:t>
      </w:r>
    </w:p>
    <w:p w:rsidR="006437A7" w:rsidRDefault="00B3724F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6437A7" w:rsidRDefault="00B3724F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6437A7" w:rsidRDefault="00DB39A3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B3724F">
        <w:rPr>
          <w:sz w:val="28"/>
          <w:szCs w:val="28"/>
        </w:rPr>
        <w:t xml:space="preserve">состав председателей предметных комиссий по проверке работ </w:t>
      </w:r>
      <w:r w:rsidR="00B3724F">
        <w:rPr>
          <w:sz w:val="28"/>
          <w:szCs w:val="28"/>
        </w:rPr>
        <w:br/>
        <w:t xml:space="preserve">по учебным общеобразовательным предметам единого государственного экзамена с развернутым ответом и государственного выпускного экзамена </w:t>
      </w:r>
      <w:r w:rsidR="00B3724F">
        <w:rPr>
          <w:sz w:val="28"/>
          <w:szCs w:val="28"/>
        </w:rPr>
        <w:br/>
        <w:t xml:space="preserve">в основной и дополнительный периоды на территории Пермского края </w:t>
      </w:r>
      <w:r w:rsidR="00B3724F">
        <w:rPr>
          <w:sz w:val="28"/>
          <w:szCs w:val="28"/>
        </w:rPr>
        <w:br/>
        <w:t xml:space="preserve">в 2026 году; </w:t>
      </w:r>
      <w:proofErr w:type="gramEnd"/>
    </w:p>
    <w:p w:rsidR="006437A7" w:rsidRPr="00DB39A3" w:rsidRDefault="00DB39A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B3724F">
        <w:rPr>
          <w:sz w:val="28"/>
          <w:szCs w:val="28"/>
        </w:rPr>
        <w:t xml:space="preserve">состав заместителей председателей предметных комиссий </w:t>
      </w:r>
      <w:r w:rsidR="00B3724F">
        <w:rPr>
          <w:sz w:val="28"/>
          <w:szCs w:val="28"/>
        </w:rPr>
        <w:br/>
        <w:t xml:space="preserve">по </w:t>
      </w:r>
      <w:r w:rsidR="00B3724F" w:rsidRPr="00DB39A3">
        <w:rPr>
          <w:color w:val="auto"/>
          <w:sz w:val="28"/>
          <w:szCs w:val="28"/>
        </w:rPr>
        <w:t xml:space="preserve">проверке работ по учебным общеобразовательным предметам единого государственного экзамена с развернутым ответом и государственного выпускного экзамена в основной и дополнительный периоды </w:t>
      </w:r>
      <w:r w:rsidR="00B3724F" w:rsidRPr="00DB39A3">
        <w:rPr>
          <w:color w:val="auto"/>
          <w:sz w:val="28"/>
          <w:szCs w:val="28"/>
        </w:rPr>
        <w:br/>
        <w:t xml:space="preserve">на территории Пермского края в 2026 году. </w:t>
      </w:r>
      <w:proofErr w:type="gramEnd"/>
    </w:p>
    <w:p w:rsidR="006437A7" w:rsidRPr="00DB39A3" w:rsidRDefault="00DB39A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DB39A3">
        <w:rPr>
          <w:color w:val="auto"/>
          <w:sz w:val="28"/>
          <w:szCs w:val="28"/>
        </w:rPr>
        <w:t>2.</w:t>
      </w:r>
      <w:r w:rsidRPr="00DB39A3">
        <w:rPr>
          <w:color w:val="auto"/>
          <w:sz w:val="28"/>
          <w:szCs w:val="28"/>
        </w:rPr>
        <w:tab/>
      </w:r>
      <w:r w:rsidR="00B3724F" w:rsidRPr="00DB39A3">
        <w:rPr>
          <w:color w:val="auto"/>
          <w:sz w:val="28"/>
          <w:szCs w:val="28"/>
        </w:rPr>
        <w:t xml:space="preserve">Региональному центру обработки информации и оценки качества </w:t>
      </w:r>
      <w:proofErr w:type="gramStart"/>
      <w:r w:rsidR="00B3724F" w:rsidRPr="00DB39A3">
        <w:rPr>
          <w:color w:val="auto"/>
          <w:sz w:val="28"/>
          <w:szCs w:val="28"/>
        </w:rPr>
        <w:t>подготовки</w:t>
      </w:r>
      <w:proofErr w:type="gramEnd"/>
      <w:r w:rsidR="00B3724F" w:rsidRPr="00DB39A3">
        <w:rPr>
          <w:color w:val="auto"/>
          <w:sz w:val="28"/>
          <w:szCs w:val="28"/>
        </w:rPr>
        <w:t xml:space="preserve"> обучающихся государственного автономного учреждения дополнительного профессионального образования «Институт </w:t>
      </w:r>
      <w:r w:rsidR="00B3724F" w:rsidRPr="00DB39A3">
        <w:rPr>
          <w:color w:val="auto"/>
          <w:sz w:val="28"/>
          <w:szCs w:val="28"/>
        </w:rPr>
        <w:lastRenderedPageBreak/>
        <w:t xml:space="preserve">развития образования Пермского края» при организации работы предметных комиссий по проверке работ по учебным общеобразовательным предметам единого государственного </w:t>
      </w:r>
      <w:r w:rsidRPr="00DB39A3">
        <w:rPr>
          <w:color w:val="auto"/>
          <w:sz w:val="28"/>
          <w:szCs w:val="28"/>
        </w:rPr>
        <w:t xml:space="preserve">экзамена </w:t>
      </w:r>
      <w:r w:rsidR="0078199B">
        <w:rPr>
          <w:color w:val="auto"/>
          <w:sz w:val="28"/>
          <w:szCs w:val="28"/>
        </w:rPr>
        <w:br/>
      </w:r>
      <w:r w:rsidRPr="00DB39A3">
        <w:rPr>
          <w:color w:val="auto"/>
          <w:sz w:val="28"/>
          <w:szCs w:val="28"/>
        </w:rPr>
        <w:t xml:space="preserve">с развернутым ответом </w:t>
      </w:r>
      <w:r w:rsidR="00B3724F" w:rsidRPr="00DB39A3">
        <w:rPr>
          <w:color w:val="auto"/>
          <w:sz w:val="28"/>
          <w:szCs w:val="28"/>
        </w:rPr>
        <w:t xml:space="preserve">и государственного выпускного экзамена </w:t>
      </w:r>
      <w:r w:rsidR="0078199B">
        <w:rPr>
          <w:color w:val="auto"/>
          <w:sz w:val="28"/>
          <w:szCs w:val="28"/>
        </w:rPr>
        <w:br/>
      </w:r>
      <w:r w:rsidR="00B3724F" w:rsidRPr="00DB39A3">
        <w:rPr>
          <w:color w:val="auto"/>
          <w:sz w:val="28"/>
          <w:szCs w:val="28"/>
        </w:rPr>
        <w:t xml:space="preserve">в основной и дополнительный периоды на территории Пермского края </w:t>
      </w:r>
      <w:r w:rsidR="0078199B">
        <w:rPr>
          <w:color w:val="auto"/>
          <w:sz w:val="28"/>
          <w:szCs w:val="28"/>
        </w:rPr>
        <w:br/>
      </w:r>
      <w:r w:rsidR="00B3724F" w:rsidRPr="00DB39A3">
        <w:rPr>
          <w:color w:val="auto"/>
          <w:sz w:val="28"/>
          <w:szCs w:val="28"/>
        </w:rPr>
        <w:t xml:space="preserve">в 2026 году руководствоваться настоящим приказом. </w:t>
      </w:r>
    </w:p>
    <w:p w:rsidR="006437A7" w:rsidRPr="00DB39A3" w:rsidRDefault="00DB39A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DB39A3">
        <w:rPr>
          <w:color w:val="auto"/>
          <w:sz w:val="28"/>
          <w:szCs w:val="28"/>
        </w:rPr>
        <w:t>3.</w:t>
      </w:r>
      <w:r w:rsidRPr="00DB39A3">
        <w:rPr>
          <w:color w:val="auto"/>
          <w:sz w:val="28"/>
          <w:szCs w:val="28"/>
        </w:rPr>
        <w:tab/>
      </w:r>
      <w:r w:rsidR="00B3724F" w:rsidRPr="00DB39A3">
        <w:rPr>
          <w:color w:val="auto"/>
          <w:sz w:val="28"/>
          <w:szCs w:val="28"/>
        </w:rPr>
        <w:t xml:space="preserve">Признать утратившим силу приказ Министерства образования </w:t>
      </w:r>
      <w:r w:rsidR="00B3724F" w:rsidRPr="00DB39A3">
        <w:rPr>
          <w:color w:val="auto"/>
          <w:sz w:val="28"/>
          <w:szCs w:val="28"/>
        </w:rPr>
        <w:br/>
        <w:t xml:space="preserve">и науки Пермского края от 28 апреля 2025 г. № 26-01-06-475 </w:t>
      </w:r>
      <w:r w:rsidR="00B3724F" w:rsidRPr="00DB39A3">
        <w:rPr>
          <w:color w:val="auto"/>
          <w:sz w:val="28"/>
          <w:szCs w:val="28"/>
        </w:rPr>
        <w:br/>
        <w:t>«</w:t>
      </w:r>
      <w:r w:rsidR="00B3724F" w:rsidRPr="00DB39A3">
        <w:rPr>
          <w:bCs/>
          <w:color w:val="auto"/>
          <w:sz w:val="28"/>
          <w:szCs w:val="28"/>
        </w:rPr>
        <w:t xml:space="preserve">Об утверждении состава председателей и заместителей председателей предметных комиссий по проверке работ по учебным общеобразовательным предметам единого государственного экзамена </w:t>
      </w:r>
      <w:r w:rsidR="00B3724F" w:rsidRPr="00DB39A3">
        <w:rPr>
          <w:bCs/>
          <w:color w:val="auto"/>
          <w:sz w:val="28"/>
          <w:szCs w:val="28"/>
        </w:rPr>
        <w:br/>
        <w:t xml:space="preserve">с развернутым ответом и государственного выпускного экзамена </w:t>
      </w:r>
      <w:r w:rsidR="00B3724F" w:rsidRPr="00DB39A3">
        <w:rPr>
          <w:bCs/>
          <w:color w:val="auto"/>
          <w:sz w:val="28"/>
          <w:szCs w:val="28"/>
        </w:rPr>
        <w:br/>
        <w:t>на территории Пермского края в 2025 году</w:t>
      </w:r>
      <w:r w:rsidR="00B3724F" w:rsidRPr="00DB39A3">
        <w:rPr>
          <w:color w:val="auto"/>
          <w:sz w:val="28"/>
          <w:szCs w:val="28"/>
        </w:rPr>
        <w:t xml:space="preserve">». </w:t>
      </w:r>
    </w:p>
    <w:p w:rsidR="006437A7" w:rsidRPr="00DB39A3" w:rsidRDefault="00B3724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DB39A3">
        <w:rPr>
          <w:color w:val="auto"/>
          <w:sz w:val="28"/>
          <w:szCs w:val="28"/>
        </w:rPr>
        <w:t xml:space="preserve">4. </w:t>
      </w:r>
      <w:proofErr w:type="gramStart"/>
      <w:r w:rsidRPr="00DB39A3">
        <w:rPr>
          <w:color w:val="auto"/>
          <w:sz w:val="28"/>
          <w:szCs w:val="28"/>
        </w:rPr>
        <w:t>Контроль за</w:t>
      </w:r>
      <w:proofErr w:type="gramEnd"/>
      <w:r w:rsidRPr="00DB39A3">
        <w:rPr>
          <w:color w:val="auto"/>
          <w:sz w:val="28"/>
          <w:szCs w:val="28"/>
        </w:rPr>
        <w:t xml:space="preserve"> исполнением приказа оставляю за собой.</w:t>
      </w:r>
    </w:p>
    <w:p w:rsidR="006437A7" w:rsidRDefault="00B3724F">
      <w:pPr>
        <w:tabs>
          <w:tab w:val="left" w:pos="993"/>
        </w:tabs>
        <w:spacing w:before="1440" w:line="360" w:lineRule="exact"/>
        <w:jc w:val="both"/>
        <w:rPr>
          <w:szCs w:val="28"/>
        </w:rPr>
        <w:sectPr w:rsidR="006437A7" w:rsidSect="0078199B">
          <w:headerReference w:type="default" r:id="rId9"/>
          <w:footerReference w:type="default" r:id="rId10"/>
          <w:pgSz w:w="11906" w:h="16838"/>
          <w:pgMar w:top="1134" w:right="1134" w:bottom="1134" w:left="1701" w:header="720" w:footer="720" w:gutter="0"/>
          <w:cols w:space="708"/>
          <w:docGrid w:linePitch="360"/>
        </w:sect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министра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Н.Е. Зверева</w:t>
      </w:r>
    </w:p>
    <w:p w:rsidR="006437A7" w:rsidRDefault="00B3724F">
      <w:pPr>
        <w:tabs>
          <w:tab w:val="left" w:pos="7088"/>
        </w:tabs>
        <w:spacing w:line="240" w:lineRule="exact"/>
        <w:ind w:left="5103"/>
        <w:rPr>
          <w:szCs w:val="28"/>
        </w:rPr>
      </w:pPr>
      <w:r>
        <w:rPr>
          <w:szCs w:val="28"/>
        </w:rPr>
        <w:lastRenderedPageBreak/>
        <w:t>УТВЕРЖДЕН</w:t>
      </w:r>
    </w:p>
    <w:p w:rsidR="006437A7" w:rsidRDefault="00B3724F">
      <w:pPr>
        <w:tabs>
          <w:tab w:val="left" w:pos="7088"/>
        </w:tabs>
        <w:spacing w:line="240" w:lineRule="exact"/>
        <w:ind w:left="5103"/>
        <w:rPr>
          <w:szCs w:val="28"/>
        </w:rPr>
      </w:pPr>
      <w:r>
        <w:rPr>
          <w:szCs w:val="28"/>
        </w:rPr>
        <w:t xml:space="preserve">приказом Министерства </w:t>
      </w:r>
      <w:r>
        <w:rPr>
          <w:szCs w:val="28"/>
        </w:rPr>
        <w:br w:type="textWrapping" w:clear="all"/>
        <w:t xml:space="preserve">образования и науки </w:t>
      </w:r>
      <w:r>
        <w:rPr>
          <w:szCs w:val="28"/>
        </w:rPr>
        <w:br w:type="textWrapping" w:clear="all"/>
        <w:t>Пермского края</w:t>
      </w:r>
    </w:p>
    <w:p w:rsidR="006437A7" w:rsidRDefault="00B3724F">
      <w:pPr>
        <w:tabs>
          <w:tab w:val="left" w:pos="7088"/>
        </w:tabs>
        <w:spacing w:line="240" w:lineRule="exact"/>
        <w:ind w:left="5103"/>
        <w:rPr>
          <w:szCs w:val="28"/>
        </w:rPr>
      </w:pPr>
      <w:r>
        <w:rPr>
          <w:szCs w:val="28"/>
        </w:rPr>
        <w:t xml:space="preserve">от                   №                     </w:t>
      </w:r>
    </w:p>
    <w:p w:rsidR="006437A7" w:rsidRDefault="006437A7">
      <w:pPr>
        <w:tabs>
          <w:tab w:val="left" w:pos="7088"/>
        </w:tabs>
        <w:spacing w:line="240" w:lineRule="exact"/>
        <w:rPr>
          <w:szCs w:val="28"/>
        </w:rPr>
      </w:pPr>
    </w:p>
    <w:p w:rsidR="006437A7" w:rsidRDefault="006437A7">
      <w:pPr>
        <w:spacing w:line="240" w:lineRule="exact"/>
        <w:rPr>
          <w:b/>
          <w:szCs w:val="28"/>
        </w:rPr>
      </w:pPr>
    </w:p>
    <w:p w:rsidR="006437A7" w:rsidRDefault="00B3724F" w:rsidP="00A72C05">
      <w:pPr>
        <w:spacing w:after="120" w:line="240" w:lineRule="exact"/>
        <w:ind w:right="-1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6437A7" w:rsidRDefault="00B3724F" w:rsidP="00A72C05">
      <w:pPr>
        <w:spacing w:after="120" w:line="240" w:lineRule="exact"/>
        <w:ind w:right="-1"/>
        <w:jc w:val="center"/>
        <w:rPr>
          <w:b/>
          <w:bCs/>
        </w:rPr>
      </w:pPr>
      <w:proofErr w:type="gramStart"/>
      <w:r>
        <w:rPr>
          <w:b/>
          <w:szCs w:val="28"/>
        </w:rPr>
        <w:t>председателей предметных комиссий по проверке работ по учебным общеобразовательным предметам единого государственного экзамена с развернутым ответом и государственного выпускного экзамена в основной и дополнительный периоды на территории Пермского края в 2026 году</w:t>
      </w:r>
      <w:proofErr w:type="gramEnd"/>
    </w:p>
    <w:tbl>
      <w:tblPr>
        <w:tblpPr w:leftFromText="180" w:rightFromText="180" w:vertAnchor="text" w:horzAnchor="margin" w:tblpXSpec="center" w:tblpY="11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2550"/>
        <w:gridCol w:w="2553"/>
      </w:tblGrid>
      <w:tr w:rsidR="003739D9" w:rsidRPr="003739D9" w:rsidTr="003739D9">
        <w:trPr>
          <w:trHeight w:val="477"/>
        </w:trPr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3739D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739D9">
              <w:rPr>
                <w:b/>
                <w:sz w:val="24"/>
                <w:szCs w:val="24"/>
              </w:rPr>
              <w:t>п</w:t>
            </w:r>
            <w:proofErr w:type="gramEnd"/>
            <w:r w:rsidRPr="003739D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3739D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3739D9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3739D9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3739D9">
              <w:rPr>
                <w:b/>
                <w:sz w:val="24"/>
                <w:szCs w:val="24"/>
              </w:rPr>
              <w:t>Должность, ученая степень</w:t>
            </w:r>
          </w:p>
        </w:tc>
      </w:tr>
      <w:tr w:rsidR="003739D9" w:rsidRPr="003739D9" w:rsidTr="003739D9">
        <w:trPr>
          <w:trHeight w:val="396"/>
        </w:trPr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4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5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Мосина Маргарита Александровна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ФГБОУ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Профессор кафедры методики преподавания иностранных языков, доктор педагогических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3739D9">
              <w:rPr>
                <w:sz w:val="24"/>
                <w:szCs w:val="24"/>
              </w:rPr>
              <w:t>Боронникова</w:t>
            </w:r>
            <w:proofErr w:type="spellEnd"/>
            <w:r w:rsidRPr="003739D9">
              <w:rPr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ФГАОУ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Доцент кафедры теоретического </w:t>
            </w:r>
            <w:r w:rsidRPr="003739D9">
              <w:rPr>
                <w:sz w:val="24"/>
                <w:szCs w:val="24"/>
              </w:rPr>
              <w:br/>
              <w:t>и прикладного языкознания, кандидат филологических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3739D9">
              <w:rPr>
                <w:sz w:val="24"/>
                <w:szCs w:val="24"/>
              </w:rPr>
              <w:t>Мошонкина</w:t>
            </w:r>
            <w:proofErr w:type="spellEnd"/>
            <w:r w:rsidRPr="003739D9"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ФГАОУ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национальный исследовательский политехнический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Доцент кафедры высшей математики, кандидат физико-математических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3739D9">
              <w:rPr>
                <w:sz w:val="24"/>
                <w:szCs w:val="24"/>
              </w:rPr>
              <w:t>Кузаев</w:t>
            </w:r>
            <w:proofErr w:type="spellEnd"/>
            <w:r w:rsidRPr="003739D9">
              <w:rPr>
                <w:sz w:val="24"/>
                <w:szCs w:val="24"/>
              </w:rPr>
              <w:t xml:space="preserve"> </w:t>
            </w:r>
            <w:r w:rsidRPr="003739D9">
              <w:rPr>
                <w:sz w:val="24"/>
                <w:szCs w:val="24"/>
              </w:rPr>
              <w:br w:type="textWrapping" w:clear="all"/>
              <w:t xml:space="preserve">Айдар </w:t>
            </w:r>
            <w:proofErr w:type="spellStart"/>
            <w:r w:rsidRPr="003739D9">
              <w:rPr>
                <w:sz w:val="24"/>
                <w:szCs w:val="24"/>
              </w:rPr>
              <w:t>Файзуллович</w:t>
            </w:r>
            <w:proofErr w:type="spellEnd"/>
          </w:p>
        </w:tc>
        <w:tc>
          <w:tcPr>
            <w:tcW w:w="2550" w:type="dxa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ФГБОУ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553" w:type="dxa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  <w:highlight w:val="yellow"/>
              </w:rPr>
            </w:pPr>
            <w:r w:rsidRPr="003739D9">
              <w:rPr>
                <w:sz w:val="24"/>
                <w:szCs w:val="24"/>
              </w:rPr>
              <w:t>Доцент кафедры прикладной информатики, информационных систем и технологий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Химия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Зубарев Михаил Павлович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ФГАОУ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национальный исследовательский политехнический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Доцент кафедры неорганической химии, химической технологии и </w:t>
            </w:r>
            <w:proofErr w:type="spellStart"/>
            <w:r w:rsidRPr="003739D9">
              <w:rPr>
                <w:sz w:val="24"/>
                <w:szCs w:val="24"/>
              </w:rPr>
              <w:t>техносферной</w:t>
            </w:r>
            <w:proofErr w:type="spellEnd"/>
            <w:r w:rsidRPr="003739D9">
              <w:rPr>
                <w:sz w:val="24"/>
                <w:szCs w:val="24"/>
              </w:rPr>
              <w:t xml:space="preserve"> безопасности, кандидат химических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3739D9">
              <w:rPr>
                <w:sz w:val="24"/>
                <w:szCs w:val="24"/>
              </w:rPr>
              <w:t>Ганщук</w:t>
            </w:r>
            <w:proofErr w:type="spellEnd"/>
            <w:r w:rsidRPr="003739D9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ФГБОУ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</w:t>
            </w:r>
            <w:r w:rsidRPr="003739D9">
              <w:rPr>
                <w:sz w:val="24"/>
                <w:szCs w:val="24"/>
              </w:rPr>
              <w:lastRenderedPageBreak/>
              <w:t>гуманитарно-педагогический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lastRenderedPageBreak/>
              <w:t xml:space="preserve">Доцент кафедры биологии и географии, кандидат </w:t>
            </w:r>
            <w:r w:rsidRPr="003739D9">
              <w:rPr>
                <w:sz w:val="24"/>
                <w:szCs w:val="24"/>
              </w:rPr>
              <w:lastRenderedPageBreak/>
              <w:t>биологических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Вершинина Дарья Борисовна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ФГАОУ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Доцент кафедры истории и археологии, кандидат исторических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3739D9">
              <w:rPr>
                <w:sz w:val="24"/>
                <w:szCs w:val="24"/>
              </w:rPr>
              <w:t>Чекменева</w:t>
            </w:r>
            <w:proofErr w:type="spellEnd"/>
            <w:r w:rsidRPr="003739D9">
              <w:rPr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ФГАОУ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Доцент кафедры социально-экономической географии, кандидат географических наук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Босенко </w:t>
            </w:r>
            <w:r w:rsidRPr="003739D9">
              <w:rPr>
                <w:sz w:val="24"/>
                <w:szCs w:val="24"/>
              </w:rPr>
              <w:br w:type="textWrapping" w:clear="all"/>
              <w:t>Ирина Владимировна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МАОУ «Гимназия № 4 имени братьев Каменских» г. Перми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Учитель истории </w:t>
            </w:r>
            <w:r w:rsidRPr="003739D9">
              <w:rPr>
                <w:sz w:val="24"/>
                <w:szCs w:val="24"/>
              </w:rPr>
              <w:br/>
              <w:t>и обществознания</w:t>
            </w:r>
          </w:p>
        </w:tc>
      </w:tr>
      <w:tr w:rsidR="003739D9" w:rsidRPr="003739D9" w:rsidTr="003739D9">
        <w:tc>
          <w:tcPr>
            <w:tcW w:w="675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Князева Евгения Александровна</w:t>
            </w:r>
          </w:p>
        </w:tc>
        <w:tc>
          <w:tcPr>
            <w:tcW w:w="2550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 xml:space="preserve">ФГАОУ </w:t>
            </w:r>
            <w:proofErr w:type="gramStart"/>
            <w:r w:rsidRPr="003739D9">
              <w:rPr>
                <w:sz w:val="24"/>
                <w:szCs w:val="24"/>
              </w:rPr>
              <w:t>ВО</w:t>
            </w:r>
            <w:proofErr w:type="gramEnd"/>
            <w:r w:rsidRPr="003739D9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553" w:type="dxa"/>
            <w:vAlign w:val="center"/>
          </w:tcPr>
          <w:p w:rsidR="003739D9" w:rsidRPr="003739D9" w:rsidRDefault="003739D9" w:rsidP="003739D9">
            <w:pPr>
              <w:spacing w:before="120" w:after="120" w:line="240" w:lineRule="exact"/>
              <w:rPr>
                <w:sz w:val="24"/>
                <w:szCs w:val="24"/>
              </w:rPr>
            </w:pPr>
            <w:r w:rsidRPr="003739D9">
              <w:rPr>
                <w:sz w:val="24"/>
                <w:szCs w:val="24"/>
              </w:rPr>
              <w:t>Доцент кафедры журналистики и массовых коммуникаций, доцент кафедры русской литературы, кандидат филологических наук</w:t>
            </w:r>
          </w:p>
        </w:tc>
      </w:tr>
    </w:tbl>
    <w:p w:rsidR="006437A7" w:rsidRDefault="006437A7"/>
    <w:p w:rsidR="006437A7" w:rsidRDefault="006437A7">
      <w:pPr>
        <w:tabs>
          <w:tab w:val="left" w:pos="7088"/>
        </w:tabs>
        <w:spacing w:line="240" w:lineRule="exact"/>
        <w:ind w:left="5670"/>
        <w:rPr>
          <w:szCs w:val="28"/>
        </w:rPr>
        <w:sectPr w:rsidR="006437A7" w:rsidSect="00A72C05">
          <w:footerReference w:type="default" r:id="rId11"/>
          <w:pgSz w:w="11906" w:h="16838"/>
          <w:pgMar w:top="1134" w:right="1134" w:bottom="1134" w:left="1701" w:header="720" w:footer="720" w:gutter="0"/>
          <w:pgNumType w:start="1"/>
          <w:cols w:space="708"/>
          <w:titlePg/>
          <w:docGrid w:linePitch="360"/>
        </w:sectPr>
      </w:pPr>
    </w:p>
    <w:p w:rsidR="006437A7" w:rsidRDefault="00B3724F">
      <w:pPr>
        <w:tabs>
          <w:tab w:val="left" w:pos="7088"/>
        </w:tabs>
        <w:spacing w:line="240" w:lineRule="exact"/>
        <w:ind w:left="5103"/>
        <w:rPr>
          <w:szCs w:val="28"/>
        </w:rPr>
      </w:pPr>
      <w:r>
        <w:rPr>
          <w:szCs w:val="28"/>
        </w:rPr>
        <w:lastRenderedPageBreak/>
        <w:t>УТВЕРЖДЕН</w:t>
      </w:r>
    </w:p>
    <w:p w:rsidR="006437A7" w:rsidRDefault="00B3724F">
      <w:pPr>
        <w:tabs>
          <w:tab w:val="left" w:pos="7088"/>
        </w:tabs>
        <w:spacing w:line="240" w:lineRule="exact"/>
        <w:ind w:left="5103"/>
        <w:rPr>
          <w:szCs w:val="28"/>
        </w:rPr>
      </w:pPr>
      <w:r>
        <w:rPr>
          <w:szCs w:val="28"/>
        </w:rPr>
        <w:t>приказом Министерства</w:t>
      </w:r>
      <w:r>
        <w:rPr>
          <w:szCs w:val="28"/>
        </w:rPr>
        <w:br w:type="textWrapping" w:clear="all"/>
        <w:t xml:space="preserve">образования и науки </w:t>
      </w:r>
      <w:r>
        <w:rPr>
          <w:szCs w:val="28"/>
        </w:rPr>
        <w:br w:type="textWrapping" w:clear="all"/>
        <w:t>Пермского края</w:t>
      </w:r>
    </w:p>
    <w:p w:rsidR="006437A7" w:rsidRDefault="00B3724F">
      <w:pPr>
        <w:tabs>
          <w:tab w:val="left" w:pos="7088"/>
        </w:tabs>
        <w:spacing w:line="240" w:lineRule="exact"/>
        <w:ind w:left="5103"/>
        <w:rPr>
          <w:szCs w:val="28"/>
        </w:rPr>
      </w:pPr>
      <w:r>
        <w:rPr>
          <w:szCs w:val="28"/>
        </w:rPr>
        <w:t xml:space="preserve">от                   №                     </w:t>
      </w:r>
    </w:p>
    <w:p w:rsidR="006437A7" w:rsidRDefault="006437A7">
      <w:pPr>
        <w:pStyle w:val="afd"/>
        <w:spacing w:line="240" w:lineRule="exact"/>
        <w:ind w:right="851"/>
        <w:jc w:val="center"/>
        <w:rPr>
          <w:b/>
          <w:szCs w:val="28"/>
        </w:rPr>
      </w:pPr>
    </w:p>
    <w:p w:rsidR="006437A7" w:rsidRDefault="006437A7" w:rsidP="00EB25D6">
      <w:pPr>
        <w:pStyle w:val="afd"/>
        <w:spacing w:line="240" w:lineRule="exact"/>
        <w:ind w:right="851"/>
        <w:jc w:val="center"/>
        <w:rPr>
          <w:b/>
          <w:szCs w:val="28"/>
        </w:rPr>
      </w:pPr>
    </w:p>
    <w:p w:rsidR="006437A7" w:rsidRDefault="00B3724F" w:rsidP="00EB25D6">
      <w:pPr>
        <w:pStyle w:val="afd"/>
        <w:spacing w:after="120" w:line="240" w:lineRule="exact"/>
        <w:ind w:right="851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6437A7" w:rsidRPr="00A72C05" w:rsidRDefault="00B3724F" w:rsidP="00EB25D6">
      <w:pPr>
        <w:pStyle w:val="afd"/>
        <w:spacing w:after="120" w:line="240" w:lineRule="exact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заместителей председателей предметных комиссий по проверке работ по учебным общеобразовательным предметам единого государственного экзамена с развернутым ответом и государственного выпускного экзамена в основной и дополнительный периоды на территории Пермского края в 2026 году</w:t>
      </w:r>
      <w:proofErr w:type="gramEnd"/>
    </w:p>
    <w:tbl>
      <w:tblPr>
        <w:tblW w:w="10105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351"/>
        <w:gridCol w:w="2056"/>
        <w:gridCol w:w="2647"/>
        <w:gridCol w:w="2351"/>
      </w:tblGrid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72C0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72C05">
              <w:rPr>
                <w:b/>
                <w:sz w:val="24"/>
                <w:szCs w:val="24"/>
              </w:rPr>
              <w:t>п</w:t>
            </w:r>
            <w:proofErr w:type="gramEnd"/>
            <w:r w:rsidRPr="00A72C0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A72C0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A72C05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A72C05">
              <w:rPr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 w:rsidRPr="00A72C05">
              <w:rPr>
                <w:b/>
                <w:sz w:val="24"/>
                <w:szCs w:val="24"/>
              </w:rPr>
              <w:t>Должность, ученая степень</w:t>
            </w:r>
          </w:p>
        </w:tc>
      </w:tr>
      <w:tr w:rsidR="006437A7" w:rsidRPr="00A72C05" w:rsidTr="00EB25D6">
        <w:trPr>
          <w:trHeight w:val="302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2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3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4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5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Баранцева</w:t>
            </w:r>
            <w:proofErr w:type="spellEnd"/>
            <w:r w:rsidRPr="00A72C05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ФГБОУ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Доцент кафедры английского языка, кандидат филологических наук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2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Мачурина</w:t>
            </w:r>
            <w:proofErr w:type="spellEnd"/>
            <w:r w:rsidRPr="00A72C05">
              <w:rPr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МАОУ «СОШ №7 с углубленным изучением английского языка» г. Перми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Учитель английского языка высшей квалификационной категории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3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Князева Евгения Александровна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Доцент кафедры журналистики </w:t>
            </w:r>
            <w:r w:rsidRPr="00A72C05">
              <w:rPr>
                <w:sz w:val="24"/>
                <w:szCs w:val="24"/>
              </w:rPr>
              <w:br/>
              <w:t>и массовых коммуникаций, доцент кафедры русской литературы, кандидат филологических наук</w:t>
            </w:r>
          </w:p>
        </w:tc>
      </w:tr>
      <w:tr w:rsidR="006437A7" w:rsidRPr="00A72C05" w:rsidTr="00EB25D6">
        <w:trPr>
          <w:trHeight w:val="1019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4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Романова Елена Вениаминовна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МАОУ «</w:t>
            </w:r>
            <w:proofErr w:type="spellStart"/>
            <w:r w:rsidRPr="00A72C05">
              <w:rPr>
                <w:sz w:val="24"/>
                <w:szCs w:val="24"/>
              </w:rPr>
              <w:t>Нижнемуллинская</w:t>
            </w:r>
            <w:proofErr w:type="spellEnd"/>
            <w:r w:rsidRPr="00A72C05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Учитель русского языка и литературы высшей квалификационной категории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5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Математика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Савочкина Анна Александровна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национальный исследовательский политехнический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Заместитель декана по учебной работе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6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Математика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gramStart"/>
            <w:r w:rsidRPr="00A72C05">
              <w:rPr>
                <w:sz w:val="24"/>
                <w:szCs w:val="24"/>
              </w:rPr>
              <w:t>Мерзляков</w:t>
            </w:r>
            <w:proofErr w:type="gramEnd"/>
            <w:r w:rsidRPr="00A72C05">
              <w:rPr>
                <w:sz w:val="24"/>
                <w:szCs w:val="24"/>
              </w:rPr>
              <w:t xml:space="preserve"> Андрей Федорович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</w:t>
            </w:r>
            <w:r w:rsidRPr="00A72C05">
              <w:rPr>
                <w:sz w:val="24"/>
                <w:szCs w:val="24"/>
              </w:rPr>
              <w:lastRenderedPageBreak/>
              <w:t>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lastRenderedPageBreak/>
              <w:t>Старший преподаватель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Математика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Утятникова</w:t>
            </w:r>
            <w:proofErr w:type="spellEnd"/>
            <w:r w:rsidRPr="00A72C05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МАОУ «СОШ № 9 имени А.С. Пушкина с углубленным изучением предметов физико-математического цикла» г. Перми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Учитель математики высшей квалификационной категории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8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Физика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Полежаев Денис Александрович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ФГБОУ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Доцент, заведующий кафедрой физики </w:t>
            </w:r>
            <w:r w:rsidRPr="00A72C05">
              <w:rPr>
                <w:sz w:val="24"/>
                <w:szCs w:val="24"/>
              </w:rPr>
              <w:br/>
              <w:t>и технологии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9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Химия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Бахирева Ольга Ивановна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Доцент кафедры химии и биотехнологий, кандидат химических наук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10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Химия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Третьяков Никита Алексеевич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Доцент кафедры органической химии, кандидат химических наук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11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Биология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Батенкова</w:t>
            </w:r>
            <w:proofErr w:type="spellEnd"/>
            <w:r w:rsidRPr="00A72C05">
              <w:rPr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ФГБОУ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Доцент кафедры анатомии, физиологии, химии и безопасности жизнедеятельности, кандидат биологических наук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12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История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Женина Лариса Викторовна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ФГБОУ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Доцент кафедры отечественной </w:t>
            </w:r>
            <w:r w:rsidRPr="00A72C05">
              <w:rPr>
                <w:sz w:val="24"/>
                <w:szCs w:val="24"/>
              </w:rPr>
              <w:br/>
              <w:t xml:space="preserve">и всеобщей истории, археологии, кандидат исторических наук 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13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История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Опрелкова</w:t>
            </w:r>
            <w:proofErr w:type="spellEnd"/>
            <w:r w:rsidRPr="00A72C05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Лицей </w:t>
            </w:r>
            <w:r w:rsidRPr="00A72C05">
              <w:rPr>
                <w:sz w:val="24"/>
                <w:szCs w:val="24"/>
              </w:rPr>
              <w:br/>
              <w:t xml:space="preserve">с углубленным изучением отдельных учебных предметов 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Профессор кафедры политических наук историко-политологического факультета, кандидат политических наук.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14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География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Охотникова</w:t>
            </w:r>
            <w:proofErr w:type="spellEnd"/>
            <w:r w:rsidRPr="00A72C05">
              <w:rPr>
                <w:sz w:val="24"/>
                <w:szCs w:val="24"/>
              </w:rPr>
              <w:t xml:space="preserve"> Екатерина </w:t>
            </w:r>
            <w:r w:rsidRPr="00A72C05">
              <w:rPr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lastRenderedPageBreak/>
              <w:t xml:space="preserve">МАОУ «Средняя общеобразовательная школа № 146 с </w:t>
            </w:r>
            <w:r w:rsidRPr="00A72C05">
              <w:rPr>
                <w:sz w:val="24"/>
                <w:szCs w:val="24"/>
              </w:rPr>
              <w:lastRenderedPageBreak/>
              <w:t xml:space="preserve">углубленным изучением математики, физики, информатики» </w:t>
            </w:r>
            <w:r w:rsidRPr="00A72C05">
              <w:rPr>
                <w:sz w:val="24"/>
                <w:szCs w:val="24"/>
              </w:rPr>
              <w:br/>
              <w:t>г. Перми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lastRenderedPageBreak/>
              <w:t xml:space="preserve">Учитель географии высшей квалификационной </w:t>
            </w:r>
            <w:r w:rsidRPr="00A72C05">
              <w:rPr>
                <w:sz w:val="24"/>
                <w:szCs w:val="24"/>
              </w:rPr>
              <w:lastRenderedPageBreak/>
              <w:t>категории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Женина Лариса Викторовна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ФГБОУ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Доцент кафедры новой и новейшей истории России, кандидат исторических наук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16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Опрелкова</w:t>
            </w:r>
            <w:proofErr w:type="spellEnd"/>
            <w:r w:rsidRPr="00A72C05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Лицей с углубленным изучением отдельных учебных предметов 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Профессор кафедры политических наук историко-политологического факультета, кандидат политических наук.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17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A72C05">
              <w:rPr>
                <w:sz w:val="24"/>
                <w:szCs w:val="24"/>
              </w:rPr>
              <w:t>Абдулова</w:t>
            </w:r>
            <w:proofErr w:type="spellEnd"/>
            <w:r w:rsidRPr="00A72C05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A72C05">
              <w:rPr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ФГАОУ </w:t>
            </w:r>
            <w:proofErr w:type="gramStart"/>
            <w:r w:rsidRPr="00A72C05">
              <w:rPr>
                <w:sz w:val="24"/>
                <w:szCs w:val="24"/>
              </w:rPr>
              <w:t>ВО</w:t>
            </w:r>
            <w:proofErr w:type="gramEnd"/>
            <w:r w:rsidRPr="00A72C05">
              <w:rPr>
                <w:sz w:val="24"/>
                <w:szCs w:val="24"/>
              </w:rPr>
              <w:t xml:space="preserve"> «Пермский государственный национальный исследовательский университет»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Преподаватель Подготовительных курсов факультета </w:t>
            </w:r>
            <w:proofErr w:type="spellStart"/>
            <w:r w:rsidRPr="00A72C05">
              <w:rPr>
                <w:sz w:val="24"/>
                <w:szCs w:val="24"/>
              </w:rPr>
              <w:t>довузовской</w:t>
            </w:r>
            <w:proofErr w:type="spellEnd"/>
            <w:r w:rsidRPr="00A72C05">
              <w:rPr>
                <w:sz w:val="24"/>
                <w:szCs w:val="24"/>
              </w:rPr>
              <w:t xml:space="preserve"> подготовки </w:t>
            </w:r>
          </w:p>
        </w:tc>
      </w:tr>
      <w:tr w:rsidR="006437A7" w:rsidRPr="00A72C05" w:rsidTr="00EB25D6">
        <w:trPr>
          <w:trHeight w:val="144"/>
        </w:trPr>
        <w:tc>
          <w:tcPr>
            <w:tcW w:w="700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18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Литература</w:t>
            </w:r>
          </w:p>
        </w:tc>
        <w:tc>
          <w:tcPr>
            <w:tcW w:w="2056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jc w:val="both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Романова Елена Вениаминовна</w:t>
            </w:r>
          </w:p>
        </w:tc>
        <w:tc>
          <w:tcPr>
            <w:tcW w:w="2647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>МАОУ «</w:t>
            </w:r>
            <w:proofErr w:type="spellStart"/>
            <w:r w:rsidRPr="00A72C05">
              <w:rPr>
                <w:sz w:val="24"/>
                <w:szCs w:val="24"/>
              </w:rPr>
              <w:t>Нижнемуллинская</w:t>
            </w:r>
            <w:proofErr w:type="spellEnd"/>
            <w:r w:rsidRPr="00A72C05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51" w:type="dxa"/>
            <w:vAlign w:val="center"/>
          </w:tcPr>
          <w:p w:rsidR="006437A7" w:rsidRPr="00A72C05" w:rsidRDefault="00B3724F">
            <w:pPr>
              <w:spacing w:before="120" w:after="120" w:line="240" w:lineRule="exact"/>
              <w:rPr>
                <w:sz w:val="24"/>
                <w:szCs w:val="24"/>
              </w:rPr>
            </w:pPr>
            <w:r w:rsidRPr="00A72C05">
              <w:rPr>
                <w:sz w:val="24"/>
                <w:szCs w:val="24"/>
              </w:rPr>
              <w:t xml:space="preserve">Учитель русского языка </w:t>
            </w:r>
            <w:r w:rsidRPr="00A72C05">
              <w:rPr>
                <w:sz w:val="24"/>
                <w:szCs w:val="24"/>
              </w:rPr>
              <w:br/>
              <w:t>и литературы высшей квалификационной категории</w:t>
            </w:r>
          </w:p>
        </w:tc>
      </w:tr>
    </w:tbl>
    <w:p w:rsidR="006437A7" w:rsidRDefault="006437A7"/>
    <w:sectPr w:rsidR="006437A7" w:rsidSect="00EB25D6">
      <w:pgSz w:w="11906" w:h="16838"/>
      <w:pgMar w:top="1134" w:right="113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66" w:rsidRDefault="00E93766">
      <w:r>
        <w:separator/>
      </w:r>
    </w:p>
  </w:endnote>
  <w:endnote w:type="continuationSeparator" w:id="0">
    <w:p w:rsidR="00E93766" w:rsidRDefault="00E9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A7" w:rsidRDefault="00B3724F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A7" w:rsidRDefault="00B3724F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66" w:rsidRDefault="00E93766">
      <w:r>
        <w:separator/>
      </w:r>
    </w:p>
  </w:footnote>
  <w:footnote w:type="continuationSeparator" w:id="0">
    <w:p w:rsidR="00E93766" w:rsidRDefault="00E9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A7" w:rsidRDefault="00B3724F">
    <w:pPr>
      <w:pStyle w:val="ab"/>
    </w:pPr>
    <w:r>
      <w:fldChar w:fldCharType="begin"/>
    </w:r>
    <w:r>
      <w:instrText>PAGE   \* MERGEFORMAT</w:instrText>
    </w:r>
    <w:r>
      <w:fldChar w:fldCharType="separate"/>
    </w:r>
    <w:r w:rsidR="00EB25D6">
      <w:rPr>
        <w:noProof/>
      </w:rPr>
      <w:t>2</w:t>
    </w:r>
    <w:r>
      <w:fldChar w:fldCharType="end"/>
    </w:r>
  </w:p>
  <w:p w:rsidR="006437A7" w:rsidRDefault="006437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F56"/>
    <w:multiLevelType w:val="hybridMultilevel"/>
    <w:tmpl w:val="C9CC4D9A"/>
    <w:lvl w:ilvl="0" w:tplc="88440C14">
      <w:start w:val="1"/>
      <w:numFmt w:val="decimal"/>
      <w:lvlText w:val="%1."/>
      <w:lvlJc w:val="left"/>
      <w:pPr>
        <w:ind w:left="927" w:hanging="360"/>
      </w:pPr>
    </w:lvl>
    <w:lvl w:ilvl="1" w:tplc="A7AE7154">
      <w:start w:val="1"/>
      <w:numFmt w:val="lowerLetter"/>
      <w:lvlText w:val="%2."/>
      <w:lvlJc w:val="left"/>
      <w:pPr>
        <w:ind w:left="1647" w:hanging="360"/>
      </w:pPr>
    </w:lvl>
    <w:lvl w:ilvl="2" w:tplc="FEA827E8">
      <w:start w:val="1"/>
      <w:numFmt w:val="lowerRoman"/>
      <w:lvlText w:val="%3."/>
      <w:lvlJc w:val="right"/>
      <w:pPr>
        <w:ind w:left="2367" w:hanging="180"/>
      </w:pPr>
    </w:lvl>
    <w:lvl w:ilvl="3" w:tplc="5A7CB246">
      <w:start w:val="1"/>
      <w:numFmt w:val="decimal"/>
      <w:lvlText w:val="%4."/>
      <w:lvlJc w:val="left"/>
      <w:pPr>
        <w:ind w:left="3087" w:hanging="360"/>
      </w:pPr>
    </w:lvl>
    <w:lvl w:ilvl="4" w:tplc="C35EA408">
      <w:start w:val="1"/>
      <w:numFmt w:val="lowerLetter"/>
      <w:lvlText w:val="%5."/>
      <w:lvlJc w:val="left"/>
      <w:pPr>
        <w:ind w:left="3807" w:hanging="360"/>
      </w:pPr>
    </w:lvl>
    <w:lvl w:ilvl="5" w:tplc="790A1570">
      <w:start w:val="1"/>
      <w:numFmt w:val="lowerRoman"/>
      <w:lvlText w:val="%6."/>
      <w:lvlJc w:val="right"/>
      <w:pPr>
        <w:ind w:left="4527" w:hanging="180"/>
      </w:pPr>
    </w:lvl>
    <w:lvl w:ilvl="6" w:tplc="B7A24912">
      <w:start w:val="1"/>
      <w:numFmt w:val="decimal"/>
      <w:lvlText w:val="%7."/>
      <w:lvlJc w:val="left"/>
      <w:pPr>
        <w:ind w:left="5247" w:hanging="360"/>
      </w:pPr>
    </w:lvl>
    <w:lvl w:ilvl="7" w:tplc="AB08028E">
      <w:start w:val="1"/>
      <w:numFmt w:val="lowerLetter"/>
      <w:lvlText w:val="%8."/>
      <w:lvlJc w:val="left"/>
      <w:pPr>
        <w:ind w:left="5967" w:hanging="360"/>
      </w:pPr>
    </w:lvl>
    <w:lvl w:ilvl="8" w:tplc="5CE2C832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5B5E7B"/>
    <w:multiLevelType w:val="multilevel"/>
    <w:tmpl w:val="D6480E34"/>
    <w:lvl w:ilvl="0">
      <w:start w:val="1"/>
      <w:numFmt w:val="decimal"/>
      <w:lvlText w:val="%1."/>
      <w:lvlJc w:val="left"/>
      <w:pPr>
        <w:ind w:left="1410" w:hanging="705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2">
    <w:nsid w:val="5C8E023F"/>
    <w:multiLevelType w:val="hybridMultilevel"/>
    <w:tmpl w:val="91641A02"/>
    <w:lvl w:ilvl="0" w:tplc="40F66E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EF47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5C079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4026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D82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BA17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B627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A4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1E39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7A7"/>
    <w:rsid w:val="003739D9"/>
    <w:rsid w:val="006437A7"/>
    <w:rsid w:val="0078199B"/>
    <w:rsid w:val="00A72C05"/>
    <w:rsid w:val="00B3724F"/>
    <w:rsid w:val="00DB39A3"/>
    <w:rsid w:val="00E672E0"/>
    <w:rsid w:val="00E93766"/>
    <w:rsid w:val="00E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jc w:val="center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sz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Адресат"/>
    <w:basedOn w:val="a"/>
    <w:pPr>
      <w:spacing w:line="240" w:lineRule="exact"/>
    </w:p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365F91"/>
      <w:sz w:val="28"/>
      <w:szCs w:val="28"/>
    </w:rPr>
  </w:style>
  <w:style w:type="paragraph" w:customStyle="1" w:styleId="afc">
    <w:name w:val="Заголовок к тексту"/>
    <w:basedOn w:val="a"/>
    <w:next w:val="afd"/>
    <w:pPr>
      <w:spacing w:after="480" w:line="240" w:lineRule="exact"/>
    </w:pPr>
  </w:style>
  <w:style w:type="paragraph" w:styleId="afd">
    <w:name w:val="Body Text"/>
    <w:basedOn w:val="a"/>
    <w:link w:val="afe"/>
    <w:pPr>
      <w:spacing w:line="360" w:lineRule="exact"/>
      <w:ind w:firstLine="720"/>
      <w:jc w:val="both"/>
    </w:pPr>
  </w:style>
  <w:style w:type="character" w:customStyle="1" w:styleId="afe">
    <w:name w:val="Основной текст Знак"/>
    <w:link w:val="afd"/>
    <w:rPr>
      <w:sz w:val="28"/>
    </w:rPr>
  </w:style>
  <w:style w:type="paragraph" w:customStyle="1" w:styleId="aff">
    <w:name w:val="Исполнитель"/>
    <w:basedOn w:val="afd"/>
    <w:pPr>
      <w:spacing w:line="240" w:lineRule="exact"/>
      <w:ind w:firstLine="0"/>
      <w:jc w:val="left"/>
    </w:pPr>
    <w:rPr>
      <w:sz w:val="20"/>
    </w:rPr>
  </w:style>
  <w:style w:type="character" w:customStyle="1" w:styleId="ae">
    <w:name w:val="Нижний колонтитул Знак"/>
    <w:link w:val="ad"/>
  </w:style>
  <w:style w:type="character" w:styleId="aff0">
    <w:name w:val="page number"/>
  </w:style>
  <w:style w:type="paragraph" w:styleId="aff1">
    <w:name w:val="Signature"/>
    <w:basedOn w:val="a"/>
    <w:next w:val="afd"/>
    <w:link w:val="aff2"/>
    <w:pPr>
      <w:tabs>
        <w:tab w:val="left" w:pos="5103"/>
        <w:tab w:val="right" w:pos="9639"/>
      </w:tabs>
      <w:spacing w:before="480" w:line="240" w:lineRule="exact"/>
      <w:jc w:val="right"/>
    </w:pPr>
  </w:style>
  <w:style w:type="character" w:customStyle="1" w:styleId="aff2">
    <w:name w:val="Подпись Знак"/>
    <w:link w:val="aff1"/>
    <w:rPr>
      <w:sz w:val="28"/>
    </w:rPr>
  </w:style>
  <w:style w:type="paragraph" w:customStyle="1" w:styleId="aff3">
    <w:name w:val="Подпись на  бланке должностного лица"/>
    <w:basedOn w:val="a"/>
    <w:next w:val="afd"/>
    <w:pPr>
      <w:spacing w:before="480" w:line="240" w:lineRule="exact"/>
      <w:ind w:left="7088"/>
    </w:pPr>
  </w:style>
  <w:style w:type="paragraph" w:customStyle="1" w:styleId="aff4">
    <w:name w:val="Приложение"/>
    <w:basedOn w:val="afd"/>
    <w:pPr>
      <w:tabs>
        <w:tab w:val="left" w:pos="1673"/>
      </w:tabs>
      <w:spacing w:before="240" w:line="240" w:lineRule="exact"/>
      <w:ind w:left="1985" w:hanging="1985"/>
    </w:pPr>
  </w:style>
  <w:style w:type="paragraph" w:styleId="aff5">
    <w:name w:val="Balloon Text"/>
    <w:basedOn w:val="a"/>
    <w:link w:val="aff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Pr>
      <w:rFonts w:ascii="Tahoma" w:hAnsi="Tahoma" w:cs="Tahoma"/>
      <w:sz w:val="16"/>
      <w:szCs w:val="16"/>
    </w:rPr>
  </w:style>
  <w:style w:type="paragraph" w:customStyle="1" w:styleId="aff7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Николенко Марина Сергеевна</cp:lastModifiedBy>
  <cp:revision>12</cp:revision>
  <dcterms:created xsi:type="dcterms:W3CDTF">2024-05-07T12:57:00Z</dcterms:created>
  <dcterms:modified xsi:type="dcterms:W3CDTF">2026-05-25T10:08:00Z</dcterms:modified>
  <cp:version>983040</cp:version>
</cp:coreProperties>
</file>